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6A21E" w14:textId="77777777" w:rsidR="00C02401" w:rsidRDefault="00C02401" w:rsidP="00C02401">
      <w:pPr>
        <w:pBdr>
          <w:bottom w:val="single" w:sz="4" w:space="1" w:color="auto"/>
        </w:pBdr>
        <w:autoSpaceDE w:val="0"/>
        <w:autoSpaceDN w:val="0"/>
        <w:adjustRightInd w:val="0"/>
        <w:jc w:val="center"/>
        <w:rPr>
          <w:b/>
          <w:bCs/>
          <w:color w:val="FF0000"/>
          <w:sz w:val="30"/>
          <w:szCs w:val="30"/>
        </w:rPr>
      </w:pPr>
      <w:r w:rsidRPr="00A87B37">
        <w:rPr>
          <w:b/>
          <w:bCs/>
          <w:color w:val="FF0000"/>
          <w:sz w:val="30"/>
          <w:szCs w:val="30"/>
        </w:rPr>
        <w:t>SLP EVALUATION REPORT GUIDELINE</w:t>
      </w:r>
      <w:r>
        <w:rPr>
          <w:b/>
          <w:bCs/>
          <w:color w:val="FF0000"/>
          <w:sz w:val="30"/>
          <w:szCs w:val="30"/>
        </w:rPr>
        <w:t xml:space="preserve"> </w:t>
      </w:r>
    </w:p>
    <w:p w14:paraId="02964D1E" w14:textId="0B38CD29" w:rsidR="00C02401" w:rsidRPr="00C131FD" w:rsidRDefault="00C02401" w:rsidP="00C02401">
      <w:pPr>
        <w:pBdr>
          <w:bottom w:val="single" w:sz="4" w:space="1" w:color="auto"/>
        </w:pBdr>
        <w:autoSpaceDE w:val="0"/>
        <w:autoSpaceDN w:val="0"/>
        <w:adjustRightInd w:val="0"/>
        <w:jc w:val="center"/>
        <w:rPr>
          <w:bCs/>
          <w:i/>
          <w:sz w:val="26"/>
          <w:szCs w:val="26"/>
        </w:rPr>
      </w:pPr>
      <w:r w:rsidRPr="00C131FD">
        <w:rPr>
          <w:bCs/>
          <w:i/>
          <w:sz w:val="26"/>
          <w:szCs w:val="26"/>
        </w:rPr>
        <w:t>The guidelines in RED will help you create a report that comp</w:t>
      </w:r>
      <w:r>
        <w:rPr>
          <w:bCs/>
          <w:i/>
          <w:sz w:val="26"/>
          <w:szCs w:val="26"/>
        </w:rPr>
        <w:t>lies</w:t>
      </w:r>
      <w:r w:rsidRPr="00C131FD">
        <w:rPr>
          <w:bCs/>
          <w:i/>
          <w:sz w:val="26"/>
          <w:szCs w:val="26"/>
        </w:rPr>
        <w:t xml:space="preserve"> with Medicare and </w:t>
      </w:r>
      <w:r>
        <w:rPr>
          <w:bCs/>
          <w:i/>
          <w:sz w:val="26"/>
          <w:szCs w:val="26"/>
        </w:rPr>
        <w:t xml:space="preserve">private </w:t>
      </w:r>
      <w:r w:rsidRPr="00C131FD">
        <w:rPr>
          <w:bCs/>
          <w:i/>
          <w:sz w:val="26"/>
          <w:szCs w:val="26"/>
        </w:rPr>
        <w:t xml:space="preserve">insurance </w:t>
      </w:r>
      <w:r>
        <w:rPr>
          <w:bCs/>
          <w:i/>
          <w:sz w:val="26"/>
          <w:szCs w:val="26"/>
        </w:rPr>
        <w:t xml:space="preserve">content </w:t>
      </w:r>
      <w:r w:rsidRPr="00C131FD">
        <w:rPr>
          <w:bCs/>
          <w:i/>
          <w:sz w:val="26"/>
          <w:szCs w:val="26"/>
        </w:rPr>
        <w:t>requirement</w:t>
      </w:r>
      <w:r>
        <w:rPr>
          <w:bCs/>
          <w:i/>
          <w:sz w:val="26"/>
          <w:szCs w:val="26"/>
        </w:rPr>
        <w:t xml:space="preserve">s. For this report to be accepted, the client must have a physician face-to-face visit documented within the last 6-months prior to the date of </w:t>
      </w:r>
      <w:r w:rsidR="00015175">
        <w:rPr>
          <w:bCs/>
          <w:i/>
          <w:sz w:val="26"/>
          <w:szCs w:val="26"/>
        </w:rPr>
        <w:t>the written prescription</w:t>
      </w:r>
      <w:r>
        <w:rPr>
          <w:bCs/>
          <w:i/>
          <w:sz w:val="26"/>
          <w:szCs w:val="26"/>
        </w:rPr>
        <w:t xml:space="preserve">. </w:t>
      </w:r>
      <w:r w:rsidR="000547DD">
        <w:rPr>
          <w:bCs/>
          <w:i/>
          <w:sz w:val="26"/>
          <w:szCs w:val="26"/>
        </w:rPr>
        <w:t>Before completing with your signature, please ensure all pronouns are correct, and all written instructions here are deleted for your final copy.</w:t>
      </w:r>
    </w:p>
    <w:p w14:paraId="5B1920CF" w14:textId="77777777" w:rsidR="00C02401" w:rsidRDefault="00C02401" w:rsidP="00C02401">
      <w:pPr>
        <w:pBdr>
          <w:bottom w:val="single" w:sz="4" w:space="1" w:color="auto"/>
        </w:pBdr>
        <w:autoSpaceDE w:val="0"/>
        <w:autoSpaceDN w:val="0"/>
        <w:adjustRightInd w:val="0"/>
        <w:jc w:val="both"/>
        <w:rPr>
          <w:b/>
          <w:bCs/>
          <w:sz w:val="30"/>
          <w:szCs w:val="30"/>
        </w:rPr>
      </w:pPr>
    </w:p>
    <w:p w14:paraId="6E0C85C8" w14:textId="77777777" w:rsidR="00C02401" w:rsidRDefault="00C02401" w:rsidP="00C02401">
      <w:pPr>
        <w:pBdr>
          <w:bottom w:val="single" w:sz="4" w:space="1" w:color="auto"/>
        </w:pBdr>
        <w:autoSpaceDE w:val="0"/>
        <w:autoSpaceDN w:val="0"/>
        <w:adjustRightInd w:val="0"/>
        <w:jc w:val="both"/>
        <w:rPr>
          <w:b/>
          <w:bCs/>
          <w:sz w:val="31"/>
          <w:szCs w:val="31"/>
        </w:rPr>
      </w:pPr>
      <w:r>
        <w:rPr>
          <w:b/>
          <w:bCs/>
          <w:sz w:val="30"/>
          <w:szCs w:val="30"/>
        </w:rPr>
        <w:t xml:space="preserve">SPEECH </w:t>
      </w:r>
      <w:r>
        <w:rPr>
          <w:rFonts w:ascii="Arial" w:hAnsi="Arial" w:cs="Arial"/>
          <w:sz w:val="29"/>
          <w:szCs w:val="29"/>
        </w:rPr>
        <w:t xml:space="preserve">/ </w:t>
      </w:r>
      <w:r>
        <w:rPr>
          <w:b/>
          <w:bCs/>
          <w:sz w:val="30"/>
          <w:szCs w:val="30"/>
        </w:rPr>
        <w:t xml:space="preserve">LANGUAGE EVALUATION </w:t>
      </w:r>
      <w:r>
        <w:rPr>
          <w:b/>
          <w:bCs/>
          <w:sz w:val="31"/>
          <w:szCs w:val="31"/>
        </w:rPr>
        <w:t>FORM</w:t>
      </w:r>
    </w:p>
    <w:p w14:paraId="71753FAA" w14:textId="77777777" w:rsidR="00C02401" w:rsidRDefault="00C02401" w:rsidP="00C02401">
      <w:pPr>
        <w:autoSpaceDE w:val="0"/>
        <w:autoSpaceDN w:val="0"/>
        <w:adjustRightInd w:val="0"/>
        <w:ind w:left="360" w:firstLine="360"/>
        <w:jc w:val="both"/>
        <w:rPr>
          <w:b/>
          <w:bCs/>
          <w:sz w:val="26"/>
          <w:szCs w:val="26"/>
        </w:rPr>
      </w:pPr>
    </w:p>
    <w:p w14:paraId="3A186042" w14:textId="77777777" w:rsidR="00C02401" w:rsidRPr="00F305E6" w:rsidRDefault="00C02401" w:rsidP="00C02401">
      <w:pPr>
        <w:autoSpaceDE w:val="0"/>
        <w:autoSpaceDN w:val="0"/>
        <w:adjustRightInd w:val="0"/>
        <w:jc w:val="both"/>
        <w:rPr>
          <w:b/>
          <w:bCs/>
        </w:rPr>
      </w:pPr>
      <w:r w:rsidRPr="00F305E6">
        <w:rPr>
          <w:b/>
          <w:bCs/>
        </w:rPr>
        <w:t>I. DEMOGRAPHIC INFORMATION</w:t>
      </w:r>
    </w:p>
    <w:p w14:paraId="5431956C" w14:textId="77777777" w:rsidR="00C02401" w:rsidRPr="009110B0" w:rsidRDefault="00C02401" w:rsidP="00C02401">
      <w:pPr>
        <w:autoSpaceDE w:val="0"/>
        <w:autoSpaceDN w:val="0"/>
        <w:adjustRightInd w:val="0"/>
        <w:ind w:left="360"/>
        <w:jc w:val="both"/>
      </w:pPr>
    </w:p>
    <w:p w14:paraId="0D3E3B16" w14:textId="77777777" w:rsidR="00C02401" w:rsidRPr="00F305E6" w:rsidRDefault="00C02401" w:rsidP="00C02401">
      <w:pPr>
        <w:autoSpaceDE w:val="0"/>
        <w:autoSpaceDN w:val="0"/>
        <w:adjustRightInd w:val="0"/>
        <w:jc w:val="both"/>
      </w:pPr>
      <w:r w:rsidRPr="00F305E6">
        <w:t xml:space="preserve">Client's name:                                   </w:t>
      </w:r>
      <w:r w:rsidRPr="00F305E6">
        <w:tab/>
      </w:r>
      <w:r w:rsidRPr="00F305E6">
        <w:tab/>
        <w:t>Date of Onset:</w:t>
      </w:r>
    </w:p>
    <w:p w14:paraId="276D6F38" w14:textId="77777777" w:rsidR="00C02401" w:rsidRPr="00F305E6" w:rsidRDefault="00C02401" w:rsidP="00C02401">
      <w:pPr>
        <w:autoSpaceDE w:val="0"/>
        <w:autoSpaceDN w:val="0"/>
        <w:adjustRightInd w:val="0"/>
        <w:jc w:val="both"/>
      </w:pPr>
      <w:r w:rsidRPr="00F305E6">
        <w:t xml:space="preserve">Date of birth: </w:t>
      </w:r>
      <w:r w:rsidRPr="00F305E6">
        <w:tab/>
      </w:r>
      <w:r w:rsidRPr="00F305E6">
        <w:tab/>
      </w:r>
      <w:r w:rsidRPr="00F305E6">
        <w:tab/>
      </w:r>
      <w:r w:rsidRPr="00F305E6">
        <w:tab/>
      </w:r>
      <w:r w:rsidRPr="00F305E6">
        <w:tab/>
        <w:t>Date of Evaluation:</w:t>
      </w:r>
    </w:p>
    <w:p w14:paraId="2C5081F9" w14:textId="77777777" w:rsidR="00C02401" w:rsidRPr="00F305E6" w:rsidRDefault="00C02401" w:rsidP="00C02401">
      <w:pPr>
        <w:autoSpaceDE w:val="0"/>
        <w:autoSpaceDN w:val="0"/>
        <w:adjustRightInd w:val="0"/>
        <w:jc w:val="both"/>
      </w:pPr>
      <w:r>
        <w:t xml:space="preserve">Age:  </w:t>
      </w:r>
      <w:r>
        <w:tab/>
      </w:r>
      <w:r>
        <w:tab/>
      </w:r>
      <w:r>
        <w:tab/>
      </w:r>
      <w:r>
        <w:tab/>
      </w:r>
      <w:r>
        <w:tab/>
      </w:r>
      <w:r>
        <w:tab/>
      </w:r>
      <w:r w:rsidRPr="00F305E6">
        <w:t>Speech-Language Pathologist:</w:t>
      </w:r>
    </w:p>
    <w:p w14:paraId="27970400" w14:textId="77777777" w:rsidR="00C02401" w:rsidRPr="00F305E6" w:rsidRDefault="00C02401" w:rsidP="00C02401">
      <w:pPr>
        <w:autoSpaceDE w:val="0"/>
        <w:autoSpaceDN w:val="0"/>
        <w:adjustRightInd w:val="0"/>
        <w:jc w:val="both"/>
      </w:pPr>
      <w:r>
        <w:t>Medical Diagnosis &amp; ICD Code:</w:t>
      </w:r>
      <w:r>
        <w:tab/>
      </w:r>
      <w:r>
        <w:tab/>
      </w:r>
      <w:r w:rsidRPr="00F305E6">
        <w:t xml:space="preserve">Physician: </w:t>
      </w:r>
    </w:p>
    <w:p w14:paraId="678145F8" w14:textId="77777777" w:rsidR="00C02401" w:rsidRPr="00F305E6" w:rsidRDefault="00C02401" w:rsidP="00C02401">
      <w:pPr>
        <w:autoSpaceDE w:val="0"/>
        <w:autoSpaceDN w:val="0"/>
        <w:adjustRightInd w:val="0"/>
        <w:jc w:val="both"/>
      </w:pPr>
      <w:r w:rsidRPr="00F305E6">
        <w:t>Speech Diagnosis &amp; ICD Code:</w:t>
      </w:r>
    </w:p>
    <w:p w14:paraId="6566305B" w14:textId="77777777" w:rsidR="00C02401" w:rsidRPr="00F305E6" w:rsidRDefault="00C02401" w:rsidP="00C02401">
      <w:pPr>
        <w:autoSpaceDE w:val="0"/>
        <w:autoSpaceDN w:val="0"/>
        <w:adjustRightInd w:val="0"/>
        <w:jc w:val="both"/>
      </w:pPr>
    </w:p>
    <w:p w14:paraId="1C59F72A" w14:textId="77777777" w:rsidR="00C02401" w:rsidRPr="00F305E6" w:rsidRDefault="00C02401" w:rsidP="00C02401">
      <w:pPr>
        <w:autoSpaceDE w:val="0"/>
        <w:autoSpaceDN w:val="0"/>
        <w:adjustRightInd w:val="0"/>
        <w:ind w:firstLine="720"/>
        <w:jc w:val="both"/>
        <w:rPr>
          <w:b/>
          <w:bCs/>
        </w:rPr>
      </w:pPr>
    </w:p>
    <w:p w14:paraId="426BD382" w14:textId="77777777" w:rsidR="00C02401" w:rsidRPr="00F305E6" w:rsidRDefault="00C02401" w:rsidP="00C02401">
      <w:pPr>
        <w:autoSpaceDE w:val="0"/>
        <w:autoSpaceDN w:val="0"/>
        <w:adjustRightInd w:val="0"/>
        <w:jc w:val="both"/>
        <w:rPr>
          <w:b/>
          <w:bCs/>
        </w:rPr>
      </w:pPr>
      <w:r w:rsidRPr="00F305E6">
        <w:rPr>
          <w:b/>
          <w:bCs/>
        </w:rPr>
        <w:t>II. CURRENT COMMUNICATION IMPAIRMENT</w:t>
      </w:r>
    </w:p>
    <w:p w14:paraId="3D9E067B" w14:textId="77777777" w:rsidR="00C02401" w:rsidRPr="00F305E6" w:rsidRDefault="00C02401" w:rsidP="00C02401">
      <w:pPr>
        <w:autoSpaceDE w:val="0"/>
        <w:autoSpaceDN w:val="0"/>
        <w:adjustRightInd w:val="0"/>
        <w:ind w:firstLine="720"/>
        <w:jc w:val="both"/>
        <w:rPr>
          <w:b/>
          <w:bCs/>
        </w:rPr>
      </w:pPr>
    </w:p>
    <w:p w14:paraId="726B77DE" w14:textId="77777777" w:rsidR="00C02401" w:rsidRPr="00F305E6" w:rsidRDefault="00C02401" w:rsidP="00C02401">
      <w:pPr>
        <w:autoSpaceDE w:val="0"/>
        <w:autoSpaceDN w:val="0"/>
        <w:adjustRightInd w:val="0"/>
        <w:jc w:val="both"/>
      </w:pPr>
      <w:r w:rsidRPr="00F305E6">
        <w:rPr>
          <w:b/>
          <w:bCs/>
        </w:rPr>
        <w:t xml:space="preserve">Type of Communication Impairment: </w:t>
      </w:r>
    </w:p>
    <w:p w14:paraId="1FE28207" w14:textId="77777777" w:rsidR="00C02401" w:rsidRPr="00F305E6" w:rsidRDefault="00C02401" w:rsidP="00C02401">
      <w:pPr>
        <w:autoSpaceDE w:val="0"/>
        <w:autoSpaceDN w:val="0"/>
        <w:adjustRightInd w:val="0"/>
        <w:jc w:val="both"/>
      </w:pPr>
    </w:p>
    <w:p w14:paraId="4FA2FC1E" w14:textId="77777777" w:rsidR="00C02401" w:rsidRPr="00F305E6" w:rsidRDefault="00C02401" w:rsidP="00C02401">
      <w:pPr>
        <w:autoSpaceDE w:val="0"/>
        <w:autoSpaceDN w:val="0"/>
        <w:adjustRightInd w:val="0"/>
        <w:jc w:val="both"/>
      </w:pPr>
      <w:r w:rsidRPr="00F305E6">
        <w:rPr>
          <w:b/>
          <w:bCs/>
        </w:rPr>
        <w:t xml:space="preserve">Severity of Impairment: </w:t>
      </w:r>
      <w:r w:rsidRPr="00F305E6">
        <w:rPr>
          <w:bCs/>
          <w:color w:val="FF0000"/>
        </w:rPr>
        <w:t>Detail how the client’s functional and daily communication needs cannot be met using natural communication methods or low-tech AAC methods. Include specific details regarding their</w:t>
      </w:r>
      <w:r w:rsidRPr="00F305E6">
        <w:rPr>
          <w:b/>
          <w:bCs/>
          <w:color w:val="FF0000"/>
        </w:rPr>
        <w:t xml:space="preserve"> </w:t>
      </w:r>
      <w:r w:rsidRPr="00F305E6">
        <w:rPr>
          <w:bCs/>
          <w:color w:val="FF0000"/>
        </w:rPr>
        <w:t xml:space="preserve">intelligibility, rate of speech, voice characteristics, </w:t>
      </w:r>
      <w:r w:rsidRPr="00F305E6">
        <w:rPr>
          <w:color w:val="FF0000"/>
        </w:rPr>
        <w:t xml:space="preserve"> inability to use arms or hands, justifying the need for eye gaze input</w:t>
      </w:r>
      <w:r>
        <w:rPr>
          <w:color w:val="FF0000"/>
        </w:rPr>
        <w:t>. Rate the severity along a scale, mild/moderate/severe, etc.</w:t>
      </w:r>
    </w:p>
    <w:p w14:paraId="3AAEDFDE" w14:textId="77777777" w:rsidR="00C02401" w:rsidRPr="00F305E6" w:rsidRDefault="00C02401" w:rsidP="00C02401">
      <w:pPr>
        <w:autoSpaceDE w:val="0"/>
        <w:autoSpaceDN w:val="0"/>
        <w:adjustRightInd w:val="0"/>
        <w:jc w:val="both"/>
      </w:pPr>
    </w:p>
    <w:p w14:paraId="61CF20BD" w14:textId="77777777" w:rsidR="00C02401" w:rsidRPr="00F305E6" w:rsidRDefault="00C02401" w:rsidP="00C02401">
      <w:pPr>
        <w:autoSpaceDE w:val="0"/>
        <w:autoSpaceDN w:val="0"/>
        <w:adjustRightInd w:val="0"/>
        <w:jc w:val="both"/>
        <w:rPr>
          <w:b/>
        </w:rPr>
      </w:pPr>
      <w:r w:rsidRPr="00F305E6">
        <w:rPr>
          <w:b/>
          <w:bCs/>
        </w:rPr>
        <w:t>Anticipated Course of Impairment:</w:t>
      </w:r>
      <w:r w:rsidRPr="00F305E6">
        <w:t xml:space="preserve"> </w:t>
      </w:r>
      <w:r w:rsidRPr="00F305E6">
        <w:rPr>
          <w:color w:val="FF0000"/>
        </w:rPr>
        <w:t>Include the prognosis and length of need (lifetime)</w:t>
      </w:r>
      <w:r>
        <w:rPr>
          <w:color w:val="FF0000"/>
        </w:rPr>
        <w:t>.</w:t>
      </w:r>
      <w:r w:rsidRPr="00F305E6">
        <w:t xml:space="preserve"> </w:t>
      </w:r>
    </w:p>
    <w:p w14:paraId="6227CB60" w14:textId="77777777" w:rsidR="00C02401" w:rsidRPr="00F305E6" w:rsidRDefault="00C02401" w:rsidP="00C02401">
      <w:pPr>
        <w:autoSpaceDE w:val="0"/>
        <w:autoSpaceDN w:val="0"/>
        <w:adjustRightInd w:val="0"/>
        <w:jc w:val="both"/>
      </w:pPr>
    </w:p>
    <w:p w14:paraId="2BB1FE1D" w14:textId="77777777" w:rsidR="00C02401" w:rsidRPr="00F305E6" w:rsidRDefault="00C02401" w:rsidP="00C02401">
      <w:pPr>
        <w:autoSpaceDE w:val="0"/>
        <w:autoSpaceDN w:val="0"/>
        <w:adjustRightInd w:val="0"/>
        <w:jc w:val="both"/>
        <w:rPr>
          <w:color w:val="FF0000"/>
        </w:rPr>
      </w:pPr>
      <w:r w:rsidRPr="00F305E6">
        <w:rPr>
          <w:b/>
          <w:bCs/>
        </w:rPr>
        <w:t xml:space="preserve">Speech </w:t>
      </w:r>
      <w:r w:rsidRPr="00F305E6">
        <w:t xml:space="preserve">&amp; </w:t>
      </w:r>
      <w:r w:rsidRPr="00F305E6">
        <w:rPr>
          <w:b/>
          <w:bCs/>
        </w:rPr>
        <w:t>Language Skills:</w:t>
      </w:r>
      <w:r w:rsidRPr="00F305E6">
        <w:rPr>
          <w:bCs/>
          <w:color w:val="FF0000"/>
        </w:rPr>
        <w:t>Include expressive, receptive, reading, spelling or symbol r</w:t>
      </w:r>
      <w:r>
        <w:rPr>
          <w:bCs/>
          <w:color w:val="FF0000"/>
        </w:rPr>
        <w:t>e</w:t>
      </w:r>
      <w:r w:rsidRPr="00F305E6">
        <w:rPr>
          <w:bCs/>
          <w:color w:val="FF0000"/>
        </w:rPr>
        <w:t>cognition.</w:t>
      </w:r>
    </w:p>
    <w:p w14:paraId="666E6903" w14:textId="77777777" w:rsidR="00C02401" w:rsidRPr="00F305E6" w:rsidRDefault="00C02401" w:rsidP="00C02401">
      <w:pPr>
        <w:autoSpaceDE w:val="0"/>
        <w:autoSpaceDN w:val="0"/>
        <w:adjustRightInd w:val="0"/>
        <w:jc w:val="both"/>
      </w:pPr>
    </w:p>
    <w:p w14:paraId="34BF870F" w14:textId="77777777" w:rsidR="00C02401" w:rsidRPr="00F305E6" w:rsidRDefault="00C02401" w:rsidP="00C02401">
      <w:pPr>
        <w:autoSpaceDE w:val="0"/>
        <w:autoSpaceDN w:val="0"/>
        <w:adjustRightInd w:val="0"/>
        <w:jc w:val="both"/>
        <w:rPr>
          <w:b/>
          <w:bCs/>
        </w:rPr>
      </w:pPr>
      <w:r w:rsidRPr="00F305E6">
        <w:rPr>
          <w:b/>
          <w:bCs/>
        </w:rPr>
        <w:t xml:space="preserve">Cognitive Ability: </w:t>
      </w:r>
    </w:p>
    <w:p w14:paraId="32AD24AA" w14:textId="77777777" w:rsidR="00C02401" w:rsidRPr="00F305E6" w:rsidRDefault="00C02401" w:rsidP="00C02401">
      <w:pPr>
        <w:autoSpaceDE w:val="0"/>
        <w:autoSpaceDN w:val="0"/>
        <w:adjustRightInd w:val="0"/>
        <w:jc w:val="both"/>
        <w:rPr>
          <w:b/>
          <w:bCs/>
        </w:rPr>
      </w:pPr>
    </w:p>
    <w:p w14:paraId="37645BE9" w14:textId="77777777" w:rsidR="00C02401" w:rsidRPr="00F305E6" w:rsidRDefault="00C02401" w:rsidP="00C02401">
      <w:pPr>
        <w:autoSpaceDE w:val="0"/>
        <w:autoSpaceDN w:val="0"/>
        <w:adjustRightInd w:val="0"/>
        <w:jc w:val="both"/>
      </w:pPr>
      <w:r w:rsidRPr="00F305E6">
        <w:rPr>
          <w:b/>
          <w:bCs/>
        </w:rPr>
        <w:t>Vision/Hearing Status:</w:t>
      </w:r>
    </w:p>
    <w:p w14:paraId="2026BE6E" w14:textId="77777777" w:rsidR="00C02401" w:rsidRPr="00F305E6" w:rsidRDefault="00C02401" w:rsidP="00C02401">
      <w:pPr>
        <w:autoSpaceDE w:val="0"/>
        <w:autoSpaceDN w:val="0"/>
        <w:adjustRightInd w:val="0"/>
        <w:jc w:val="both"/>
      </w:pPr>
    </w:p>
    <w:p w14:paraId="09645210" w14:textId="77777777" w:rsidR="00C02401" w:rsidRPr="00F305E6" w:rsidRDefault="00C02401" w:rsidP="00C02401">
      <w:pPr>
        <w:autoSpaceDE w:val="0"/>
        <w:autoSpaceDN w:val="0"/>
        <w:adjustRightInd w:val="0"/>
        <w:jc w:val="both"/>
        <w:rPr>
          <w:b/>
          <w:bCs/>
          <w:color w:val="FF0000"/>
        </w:rPr>
      </w:pPr>
      <w:r w:rsidRPr="00F305E6">
        <w:rPr>
          <w:b/>
          <w:bCs/>
        </w:rPr>
        <w:t xml:space="preserve">Physical Status: </w:t>
      </w:r>
      <w:r w:rsidRPr="00F305E6">
        <w:rPr>
          <w:bCs/>
          <w:color w:val="FF0000"/>
        </w:rPr>
        <w:t>Include the client’s ability to ambulate, wheelchair or bed use,  inability to use upper arms and/or hands (e.g., completely non-functional or rapidly declining in strength and movement) and limitations in ability to touch a screen or hold a device, justifying th</w:t>
      </w:r>
      <w:r>
        <w:rPr>
          <w:bCs/>
          <w:color w:val="FF0000"/>
        </w:rPr>
        <w:t>e</w:t>
      </w:r>
      <w:r w:rsidRPr="00F305E6">
        <w:rPr>
          <w:bCs/>
          <w:color w:val="FF0000"/>
        </w:rPr>
        <w:t xml:space="preserve"> need for eye tracking.</w:t>
      </w:r>
    </w:p>
    <w:p w14:paraId="68ACE9F4" w14:textId="77777777" w:rsidR="00C02401" w:rsidRPr="00F305E6" w:rsidRDefault="00C02401" w:rsidP="00C02401">
      <w:pPr>
        <w:autoSpaceDE w:val="0"/>
        <w:autoSpaceDN w:val="0"/>
        <w:adjustRightInd w:val="0"/>
        <w:jc w:val="both"/>
        <w:rPr>
          <w:b/>
          <w:bCs/>
        </w:rPr>
      </w:pPr>
    </w:p>
    <w:p w14:paraId="4FC3EE3D" w14:textId="77777777" w:rsidR="00046ACA" w:rsidRDefault="00046ACA" w:rsidP="00C02401">
      <w:pPr>
        <w:autoSpaceDE w:val="0"/>
        <w:autoSpaceDN w:val="0"/>
        <w:adjustRightInd w:val="0"/>
        <w:jc w:val="both"/>
        <w:rPr>
          <w:b/>
          <w:bCs/>
        </w:rPr>
      </w:pPr>
    </w:p>
    <w:p w14:paraId="106688DF" w14:textId="77777777" w:rsidR="00046ACA" w:rsidRDefault="00046ACA" w:rsidP="00C02401">
      <w:pPr>
        <w:autoSpaceDE w:val="0"/>
        <w:autoSpaceDN w:val="0"/>
        <w:adjustRightInd w:val="0"/>
        <w:jc w:val="both"/>
        <w:rPr>
          <w:b/>
          <w:bCs/>
        </w:rPr>
      </w:pPr>
    </w:p>
    <w:p w14:paraId="604583AC" w14:textId="77777777" w:rsidR="00046ACA" w:rsidRDefault="00046ACA" w:rsidP="00C02401">
      <w:pPr>
        <w:autoSpaceDE w:val="0"/>
        <w:autoSpaceDN w:val="0"/>
        <w:adjustRightInd w:val="0"/>
        <w:jc w:val="both"/>
        <w:rPr>
          <w:b/>
          <w:bCs/>
        </w:rPr>
      </w:pPr>
    </w:p>
    <w:p w14:paraId="5C4E38BE" w14:textId="77777777" w:rsidR="00046ACA" w:rsidRDefault="00046ACA" w:rsidP="00C02401">
      <w:pPr>
        <w:autoSpaceDE w:val="0"/>
        <w:autoSpaceDN w:val="0"/>
        <w:adjustRightInd w:val="0"/>
        <w:jc w:val="both"/>
        <w:rPr>
          <w:b/>
          <w:bCs/>
        </w:rPr>
      </w:pPr>
    </w:p>
    <w:p w14:paraId="4C98340B" w14:textId="65D94C3A" w:rsidR="00C02401" w:rsidRPr="00F305E6" w:rsidRDefault="00C02401" w:rsidP="00C02401">
      <w:pPr>
        <w:autoSpaceDE w:val="0"/>
        <w:autoSpaceDN w:val="0"/>
        <w:adjustRightInd w:val="0"/>
        <w:jc w:val="both"/>
        <w:rPr>
          <w:b/>
          <w:bCs/>
        </w:rPr>
      </w:pPr>
      <w:r w:rsidRPr="00F305E6">
        <w:rPr>
          <w:b/>
          <w:bCs/>
        </w:rPr>
        <w:lastRenderedPageBreak/>
        <w:t>III. CURRENT COMMUNCIATION SKILLS</w:t>
      </w:r>
    </w:p>
    <w:p w14:paraId="06117440" w14:textId="77777777" w:rsidR="00C02401" w:rsidRPr="00F305E6" w:rsidRDefault="00C02401" w:rsidP="00C02401">
      <w:pPr>
        <w:autoSpaceDE w:val="0"/>
        <w:autoSpaceDN w:val="0"/>
        <w:adjustRightInd w:val="0"/>
        <w:jc w:val="both"/>
      </w:pPr>
    </w:p>
    <w:p w14:paraId="66A55E17" w14:textId="77777777" w:rsidR="00C02401" w:rsidRPr="00F305E6" w:rsidRDefault="00C02401" w:rsidP="00C02401">
      <w:pPr>
        <w:autoSpaceDE w:val="0"/>
        <w:autoSpaceDN w:val="0"/>
        <w:adjustRightInd w:val="0"/>
        <w:jc w:val="both"/>
        <w:rPr>
          <w:b/>
        </w:rPr>
      </w:pPr>
      <w:r w:rsidRPr="00F305E6">
        <w:rPr>
          <w:b/>
        </w:rPr>
        <w:t>Current methods of communication:</w:t>
      </w:r>
    </w:p>
    <w:p w14:paraId="711783F3" w14:textId="77777777" w:rsidR="00C02401" w:rsidRPr="00F305E6" w:rsidRDefault="00C02401" w:rsidP="00C02401">
      <w:pPr>
        <w:autoSpaceDE w:val="0"/>
        <w:autoSpaceDN w:val="0"/>
        <w:adjustRightInd w:val="0"/>
        <w:jc w:val="both"/>
        <w:rPr>
          <w:b/>
        </w:rPr>
      </w:pPr>
    </w:p>
    <w:p w14:paraId="2E2DFB30" w14:textId="77777777" w:rsidR="00C02401" w:rsidRPr="00F305E6" w:rsidRDefault="00C02401" w:rsidP="00C02401">
      <w:pPr>
        <w:numPr>
          <w:ilvl w:val="0"/>
          <w:numId w:val="2"/>
        </w:numPr>
        <w:autoSpaceDE w:val="0"/>
        <w:autoSpaceDN w:val="0"/>
        <w:adjustRightInd w:val="0"/>
        <w:jc w:val="both"/>
        <w:rPr>
          <w:color w:val="FF0000"/>
        </w:rPr>
      </w:pPr>
      <w:r w:rsidRPr="00F305E6">
        <w:rPr>
          <w:color w:val="FF0000"/>
        </w:rPr>
        <w:t>Detail current methods of communication and their inadequacy</w:t>
      </w:r>
    </w:p>
    <w:p w14:paraId="350A284B" w14:textId="77777777" w:rsidR="00C02401" w:rsidRPr="00F305E6" w:rsidRDefault="00C02401" w:rsidP="00C02401">
      <w:pPr>
        <w:numPr>
          <w:ilvl w:val="0"/>
          <w:numId w:val="2"/>
        </w:numPr>
        <w:autoSpaceDE w:val="0"/>
        <w:autoSpaceDN w:val="0"/>
        <w:adjustRightInd w:val="0"/>
        <w:jc w:val="both"/>
        <w:rPr>
          <w:b/>
          <w:color w:val="FF0000"/>
        </w:rPr>
      </w:pPr>
      <w:r w:rsidRPr="00F305E6">
        <w:rPr>
          <w:color w:val="FF0000"/>
        </w:rPr>
        <w:t>Can include unaided and aided communication methods and use of low-tech AAC communication</w:t>
      </w:r>
      <w:r w:rsidRPr="00F305E6">
        <w:rPr>
          <w:b/>
          <w:color w:val="FF0000"/>
        </w:rPr>
        <w:t xml:space="preserve"> (</w:t>
      </w:r>
      <w:r w:rsidRPr="00F305E6">
        <w:rPr>
          <w:color w:val="FF0000"/>
        </w:rPr>
        <w:t>e.g., pencil/paper, boogie board, e-tran board, tablet or cell phone, letter board, blinking, thumbs up/down, etc.)</w:t>
      </w:r>
    </w:p>
    <w:p w14:paraId="61B8A680" w14:textId="77777777" w:rsidR="00C02401" w:rsidRPr="00F305E6" w:rsidRDefault="00C02401" w:rsidP="00C02401">
      <w:pPr>
        <w:autoSpaceDE w:val="0"/>
        <w:autoSpaceDN w:val="0"/>
        <w:adjustRightInd w:val="0"/>
        <w:ind w:left="1446"/>
        <w:jc w:val="both"/>
        <w:rPr>
          <w:b/>
        </w:rPr>
      </w:pPr>
    </w:p>
    <w:p w14:paraId="03D873DD" w14:textId="77777777" w:rsidR="00C02401" w:rsidRPr="00F305E6" w:rsidRDefault="00C02401" w:rsidP="00C02401">
      <w:pPr>
        <w:autoSpaceDE w:val="0"/>
        <w:autoSpaceDN w:val="0"/>
        <w:adjustRightInd w:val="0"/>
        <w:jc w:val="both"/>
        <w:rPr>
          <w:b/>
          <w:bCs/>
        </w:rPr>
      </w:pPr>
      <w:r w:rsidRPr="00F305E6">
        <w:rPr>
          <w:b/>
          <w:bCs/>
        </w:rPr>
        <w:t>Specific Daily Functional Communication Needs:</w:t>
      </w:r>
    </w:p>
    <w:p w14:paraId="21E1A653" w14:textId="77777777" w:rsidR="00C02401" w:rsidRPr="00F305E6" w:rsidRDefault="00C02401" w:rsidP="00C02401">
      <w:pPr>
        <w:numPr>
          <w:ilvl w:val="0"/>
          <w:numId w:val="5"/>
        </w:numPr>
        <w:autoSpaceDE w:val="0"/>
        <w:autoSpaceDN w:val="0"/>
        <w:adjustRightInd w:val="0"/>
        <w:jc w:val="both"/>
        <w:rPr>
          <w:b/>
          <w:bCs/>
          <w:color w:val="FF0000"/>
        </w:rPr>
      </w:pPr>
      <w:r w:rsidRPr="00F305E6">
        <w:rPr>
          <w:bCs/>
          <w:color w:val="FF0000"/>
        </w:rPr>
        <w:t>Detail the client’s specific daily communication needs and current ability/inability to meet these needs</w:t>
      </w:r>
    </w:p>
    <w:p w14:paraId="68B68B1A" w14:textId="77777777" w:rsidR="00C02401" w:rsidRPr="00F305E6" w:rsidRDefault="00C02401" w:rsidP="00C02401">
      <w:pPr>
        <w:autoSpaceDE w:val="0"/>
        <w:autoSpaceDN w:val="0"/>
        <w:adjustRightInd w:val="0"/>
        <w:jc w:val="both"/>
      </w:pPr>
    </w:p>
    <w:p w14:paraId="3E035331" w14:textId="77777777" w:rsidR="00C02401" w:rsidRPr="00F305E6" w:rsidRDefault="00C02401" w:rsidP="00C02401">
      <w:pPr>
        <w:autoSpaceDE w:val="0"/>
        <w:autoSpaceDN w:val="0"/>
        <w:adjustRightInd w:val="0"/>
        <w:jc w:val="both"/>
        <w:rPr>
          <w:b/>
          <w:bCs/>
        </w:rPr>
      </w:pPr>
      <w:r w:rsidRPr="00F305E6">
        <w:rPr>
          <w:b/>
          <w:bCs/>
        </w:rPr>
        <w:t>IV. DEVICE TRIALS</w:t>
      </w:r>
    </w:p>
    <w:p w14:paraId="209B441D" w14:textId="77777777" w:rsidR="00C02401" w:rsidRPr="00F305E6" w:rsidRDefault="00C02401" w:rsidP="00C02401">
      <w:pPr>
        <w:autoSpaceDE w:val="0"/>
        <w:autoSpaceDN w:val="0"/>
        <w:adjustRightInd w:val="0"/>
        <w:jc w:val="both"/>
        <w:rPr>
          <w:b/>
          <w:bCs/>
        </w:rPr>
      </w:pPr>
    </w:p>
    <w:p w14:paraId="7F90C0AF" w14:textId="77777777" w:rsidR="00C02401" w:rsidRPr="00F305E6" w:rsidRDefault="00C02401" w:rsidP="00C02401">
      <w:pPr>
        <w:autoSpaceDE w:val="0"/>
        <w:autoSpaceDN w:val="0"/>
        <w:adjustRightInd w:val="0"/>
        <w:jc w:val="both"/>
        <w:rPr>
          <w:b/>
          <w:bCs/>
        </w:rPr>
      </w:pPr>
      <w:r w:rsidRPr="00F305E6">
        <w:rPr>
          <w:b/>
          <w:bCs/>
        </w:rPr>
        <w:t>Previously Considered Communication Methods:</w:t>
      </w:r>
    </w:p>
    <w:p w14:paraId="6F3CE398" w14:textId="77777777" w:rsidR="00C02401" w:rsidRPr="00F305E6" w:rsidRDefault="00C02401" w:rsidP="00C02401">
      <w:pPr>
        <w:autoSpaceDE w:val="0"/>
        <w:autoSpaceDN w:val="0"/>
        <w:adjustRightInd w:val="0"/>
        <w:jc w:val="both"/>
        <w:rPr>
          <w:b/>
          <w:bCs/>
        </w:rPr>
      </w:pPr>
    </w:p>
    <w:p w14:paraId="0DF43F53" w14:textId="77777777" w:rsidR="00C02401" w:rsidRPr="00F305E6" w:rsidRDefault="00C02401" w:rsidP="00C02401">
      <w:pPr>
        <w:numPr>
          <w:ilvl w:val="0"/>
          <w:numId w:val="3"/>
        </w:numPr>
        <w:autoSpaceDE w:val="0"/>
        <w:autoSpaceDN w:val="0"/>
        <w:adjustRightInd w:val="0"/>
        <w:jc w:val="both"/>
        <w:rPr>
          <w:b/>
          <w:bCs/>
          <w:color w:val="FF0000"/>
        </w:rPr>
      </w:pPr>
      <w:r w:rsidRPr="00F305E6">
        <w:rPr>
          <w:bCs/>
          <w:color w:val="FF0000"/>
        </w:rPr>
        <w:t>Alternative available AAC tools and rational</w:t>
      </w:r>
      <w:r>
        <w:rPr>
          <w:bCs/>
          <w:color w:val="FF0000"/>
        </w:rPr>
        <w:t>e</w:t>
      </w:r>
      <w:r w:rsidRPr="00F305E6">
        <w:rPr>
          <w:bCs/>
          <w:color w:val="FF0000"/>
        </w:rPr>
        <w:t xml:space="preserve"> for ruling them out</w:t>
      </w:r>
    </w:p>
    <w:p w14:paraId="6E2E056D" w14:textId="736E3602" w:rsidR="00C02401" w:rsidRPr="00F305E6" w:rsidRDefault="00C02401" w:rsidP="00C02401">
      <w:pPr>
        <w:numPr>
          <w:ilvl w:val="0"/>
          <w:numId w:val="3"/>
        </w:numPr>
        <w:autoSpaceDE w:val="0"/>
        <w:autoSpaceDN w:val="0"/>
        <w:adjustRightInd w:val="0"/>
        <w:jc w:val="both"/>
        <w:rPr>
          <w:b/>
          <w:bCs/>
          <w:color w:val="FF0000"/>
        </w:rPr>
      </w:pPr>
      <w:r w:rsidRPr="00F305E6">
        <w:rPr>
          <w:bCs/>
          <w:color w:val="FF0000"/>
        </w:rPr>
        <w:t>Include any current unaided or aided communication methods, use of low</w:t>
      </w:r>
      <w:r w:rsidR="00CD6C5F">
        <w:rPr>
          <w:bCs/>
          <w:color w:val="FF0000"/>
        </w:rPr>
        <w:t>-</w:t>
      </w:r>
      <w:r w:rsidRPr="00F305E6">
        <w:rPr>
          <w:bCs/>
          <w:color w:val="FF0000"/>
        </w:rPr>
        <w:t>tech AAC as well as natural modes of communication and why they are inadequate</w:t>
      </w:r>
    </w:p>
    <w:p w14:paraId="7693223A" w14:textId="77777777" w:rsidR="00C02401" w:rsidRPr="00F305E6" w:rsidRDefault="00C02401" w:rsidP="00C02401">
      <w:pPr>
        <w:autoSpaceDE w:val="0"/>
        <w:autoSpaceDN w:val="0"/>
        <w:adjustRightInd w:val="0"/>
        <w:ind w:left="1503"/>
        <w:jc w:val="both"/>
        <w:rPr>
          <w:b/>
          <w:bCs/>
        </w:rPr>
      </w:pPr>
    </w:p>
    <w:p w14:paraId="05950030" w14:textId="77777777" w:rsidR="00C02401" w:rsidRPr="00F305E6" w:rsidRDefault="00C02401" w:rsidP="00C02401">
      <w:pPr>
        <w:autoSpaceDE w:val="0"/>
        <w:autoSpaceDN w:val="0"/>
        <w:adjustRightInd w:val="0"/>
        <w:jc w:val="both"/>
        <w:rPr>
          <w:b/>
          <w:bCs/>
        </w:rPr>
      </w:pPr>
      <w:r w:rsidRPr="00F305E6">
        <w:rPr>
          <w:b/>
          <w:bCs/>
        </w:rPr>
        <w:t>Device Trials:</w:t>
      </w:r>
    </w:p>
    <w:p w14:paraId="4034E151" w14:textId="77777777" w:rsidR="00C02401" w:rsidRPr="00F305E6" w:rsidRDefault="00C02401" w:rsidP="00C02401">
      <w:pPr>
        <w:numPr>
          <w:ilvl w:val="0"/>
          <w:numId w:val="3"/>
        </w:numPr>
        <w:autoSpaceDE w:val="0"/>
        <w:autoSpaceDN w:val="0"/>
        <w:adjustRightInd w:val="0"/>
        <w:jc w:val="both"/>
        <w:rPr>
          <w:b/>
          <w:bCs/>
          <w:color w:val="FF0000"/>
        </w:rPr>
      </w:pPr>
      <w:r w:rsidRPr="00F305E6">
        <w:rPr>
          <w:bCs/>
          <w:color w:val="FF0000"/>
        </w:rPr>
        <w:t>Best practice is to trial multiple devices with a patient</w:t>
      </w:r>
    </w:p>
    <w:p w14:paraId="47B4BCE3" w14:textId="43C2682F" w:rsidR="00C02401" w:rsidRPr="00F305E6" w:rsidRDefault="00C02401" w:rsidP="00C02401">
      <w:pPr>
        <w:numPr>
          <w:ilvl w:val="0"/>
          <w:numId w:val="3"/>
        </w:numPr>
        <w:autoSpaceDE w:val="0"/>
        <w:autoSpaceDN w:val="0"/>
        <w:adjustRightInd w:val="0"/>
        <w:jc w:val="both"/>
        <w:rPr>
          <w:b/>
          <w:bCs/>
          <w:color w:val="FF0000"/>
        </w:rPr>
      </w:pPr>
      <w:r w:rsidRPr="00F305E6">
        <w:rPr>
          <w:bCs/>
          <w:color w:val="FF0000"/>
        </w:rPr>
        <w:t xml:space="preserve">Document </w:t>
      </w:r>
      <w:r w:rsidRPr="00CD6C5F">
        <w:rPr>
          <w:bCs/>
          <w:color w:val="FF0000"/>
          <w:u w:val="single"/>
        </w:rPr>
        <w:t>observations</w:t>
      </w:r>
      <w:r w:rsidRPr="00F305E6">
        <w:rPr>
          <w:bCs/>
          <w:color w:val="FF0000"/>
        </w:rPr>
        <w:t xml:space="preserve"> and </w:t>
      </w:r>
      <w:r w:rsidRPr="00CD6C5F">
        <w:rPr>
          <w:bCs/>
          <w:color w:val="FF0000"/>
          <w:u w:val="single"/>
        </w:rPr>
        <w:t>data</w:t>
      </w:r>
      <w:r w:rsidRPr="00F305E6">
        <w:rPr>
          <w:bCs/>
          <w:color w:val="FF0000"/>
        </w:rPr>
        <w:t xml:space="preserve"> from each device trial, including examples of success and limitations</w:t>
      </w:r>
      <w:r w:rsidR="00CD6C5F">
        <w:rPr>
          <w:bCs/>
          <w:color w:val="FF0000"/>
        </w:rPr>
        <w:t xml:space="preserve">.  Document why other devices were ruled out. </w:t>
      </w:r>
    </w:p>
    <w:p w14:paraId="7BBF2FD8" w14:textId="58F5E8E3" w:rsidR="00C02401" w:rsidRPr="00CD6C5F" w:rsidRDefault="00C02401" w:rsidP="00C02401">
      <w:pPr>
        <w:numPr>
          <w:ilvl w:val="0"/>
          <w:numId w:val="3"/>
        </w:numPr>
        <w:autoSpaceDE w:val="0"/>
        <w:autoSpaceDN w:val="0"/>
        <w:adjustRightInd w:val="0"/>
        <w:jc w:val="both"/>
        <w:rPr>
          <w:b/>
          <w:bCs/>
          <w:color w:val="FF0000"/>
        </w:rPr>
      </w:pPr>
      <w:r w:rsidRPr="00F305E6">
        <w:rPr>
          <w:bCs/>
          <w:color w:val="FF0000"/>
        </w:rPr>
        <w:t>Examples can include the ease of set-up, ease of calibration, typing accuracy, navigation of functional communication pages, software navigation and customization, and patient preference. This can also include patient-specific eye cond</w:t>
      </w:r>
      <w:r w:rsidR="00CD6C5F">
        <w:rPr>
          <w:bCs/>
          <w:color w:val="FF0000"/>
        </w:rPr>
        <w:t>i</w:t>
      </w:r>
      <w:r w:rsidRPr="00F305E6">
        <w:rPr>
          <w:bCs/>
          <w:color w:val="FF0000"/>
        </w:rPr>
        <w:t>tions that will be factors in successful eye gaze use</w:t>
      </w:r>
      <w:r w:rsidR="00CD6C5F">
        <w:rPr>
          <w:bCs/>
          <w:color w:val="FF0000"/>
        </w:rPr>
        <w:t xml:space="preserve">. </w:t>
      </w:r>
    </w:p>
    <w:p w14:paraId="6CF43D87" w14:textId="44C0B3AD" w:rsidR="00CD6C5F" w:rsidRPr="00CD6C5F" w:rsidRDefault="00CD6C5F" w:rsidP="00C02401">
      <w:pPr>
        <w:numPr>
          <w:ilvl w:val="0"/>
          <w:numId w:val="3"/>
        </w:numPr>
        <w:autoSpaceDE w:val="0"/>
        <w:autoSpaceDN w:val="0"/>
        <w:adjustRightInd w:val="0"/>
        <w:jc w:val="both"/>
        <w:rPr>
          <w:b/>
          <w:bCs/>
          <w:color w:val="FF0000"/>
        </w:rPr>
      </w:pPr>
      <w:r>
        <w:rPr>
          <w:bCs/>
          <w:color w:val="FF0000"/>
        </w:rPr>
        <w:t>The Eyegaze Edge calibration screen will provide a specific numerical calibration accuracy to include in your report.  You may also document how many attempts were needed to calibrate, and how many calibration points were accepted (e.g., “The patient calibrated on the first attempt with 9 out of 9 calibration points with a 0.15” accuracy.”)</w:t>
      </w:r>
    </w:p>
    <w:p w14:paraId="709B7A6F" w14:textId="77777777" w:rsidR="00C02401" w:rsidRPr="00F305E6" w:rsidRDefault="00C02401" w:rsidP="00C02401">
      <w:pPr>
        <w:autoSpaceDE w:val="0"/>
        <w:autoSpaceDN w:val="0"/>
        <w:adjustRightInd w:val="0"/>
        <w:jc w:val="both"/>
        <w:rPr>
          <w:b/>
          <w:bCs/>
        </w:rPr>
      </w:pPr>
    </w:p>
    <w:p w14:paraId="17B4F607" w14:textId="77777777" w:rsidR="00C02401" w:rsidRPr="00F305E6" w:rsidRDefault="00C02401" w:rsidP="00C02401">
      <w:pPr>
        <w:autoSpaceDE w:val="0"/>
        <w:autoSpaceDN w:val="0"/>
        <w:adjustRightInd w:val="0"/>
        <w:jc w:val="both"/>
        <w:rPr>
          <w:b/>
          <w:bCs/>
        </w:rPr>
      </w:pPr>
      <w:r w:rsidRPr="00F305E6">
        <w:rPr>
          <w:b/>
          <w:bCs/>
        </w:rPr>
        <w:t>V. DURABLE MEDICAL EQUIPMENT AND ACCESSORY REQUIREMENTS</w:t>
      </w:r>
    </w:p>
    <w:p w14:paraId="144F2E35" w14:textId="77777777" w:rsidR="00C02401" w:rsidRPr="00F305E6" w:rsidRDefault="00C02401" w:rsidP="00C02401">
      <w:pPr>
        <w:autoSpaceDE w:val="0"/>
        <w:autoSpaceDN w:val="0"/>
        <w:adjustRightInd w:val="0"/>
        <w:jc w:val="both"/>
      </w:pPr>
      <w:r w:rsidRPr="00F305E6">
        <w:t>Based on this evaluation, the following equipment is recommended:</w:t>
      </w:r>
    </w:p>
    <w:p w14:paraId="3CAC5B8E" w14:textId="77777777" w:rsidR="00C02401" w:rsidRPr="00F305E6" w:rsidRDefault="00C02401" w:rsidP="00C02401">
      <w:pPr>
        <w:autoSpaceDE w:val="0"/>
        <w:autoSpaceDN w:val="0"/>
        <w:adjustRightInd w:val="0"/>
        <w:jc w:val="both"/>
      </w:pPr>
    </w:p>
    <w:p w14:paraId="3B41282F" w14:textId="3460D370" w:rsidR="00C02401" w:rsidRPr="00F305E6" w:rsidRDefault="00C02401" w:rsidP="00C02401">
      <w:pPr>
        <w:numPr>
          <w:ilvl w:val="0"/>
          <w:numId w:val="1"/>
        </w:numPr>
        <w:autoSpaceDE w:val="0"/>
        <w:autoSpaceDN w:val="0"/>
        <w:adjustRightInd w:val="0"/>
        <w:jc w:val="both"/>
      </w:pPr>
      <w:r w:rsidRPr="00F305E6">
        <w:t>E2510 Eyegaze Edge</w:t>
      </w:r>
      <w:r w:rsidR="00AF1037">
        <w:t xml:space="preserve"> Talker with Eyeworld Communication Software</w:t>
      </w:r>
    </w:p>
    <w:p w14:paraId="4DAF657F" w14:textId="592FF07D" w:rsidR="00C02401" w:rsidRPr="00F305E6" w:rsidRDefault="00C02401" w:rsidP="00C02401">
      <w:pPr>
        <w:numPr>
          <w:ilvl w:val="0"/>
          <w:numId w:val="1"/>
        </w:numPr>
        <w:autoSpaceDE w:val="0"/>
        <w:autoSpaceDN w:val="0"/>
        <w:adjustRightInd w:val="0"/>
        <w:jc w:val="both"/>
      </w:pPr>
      <w:r w:rsidRPr="00F305E6">
        <w:t xml:space="preserve">E2599 Eyegaze Edge </w:t>
      </w:r>
      <w:r w:rsidR="00AF1037">
        <w:t>Eye Tracking Package</w:t>
      </w:r>
    </w:p>
    <w:p w14:paraId="5CD58B7B" w14:textId="77777777" w:rsidR="00C02401" w:rsidRPr="00F305E6" w:rsidRDefault="00C02401" w:rsidP="00C02401">
      <w:pPr>
        <w:numPr>
          <w:ilvl w:val="0"/>
          <w:numId w:val="1"/>
        </w:numPr>
        <w:autoSpaceDE w:val="0"/>
        <w:autoSpaceDN w:val="0"/>
        <w:adjustRightInd w:val="0"/>
        <w:jc w:val="both"/>
      </w:pPr>
      <w:r w:rsidRPr="00F305E6">
        <w:t xml:space="preserve">E2512 </w:t>
      </w:r>
      <w:r>
        <w:t>Eyegaze Edge Mounting Package</w:t>
      </w:r>
    </w:p>
    <w:p w14:paraId="0754DF6E" w14:textId="77777777" w:rsidR="00C02401" w:rsidRPr="00F305E6" w:rsidRDefault="00C02401" w:rsidP="00C02401">
      <w:pPr>
        <w:autoSpaceDE w:val="0"/>
        <w:autoSpaceDN w:val="0"/>
        <w:adjustRightInd w:val="0"/>
        <w:ind w:left="1080"/>
        <w:jc w:val="both"/>
      </w:pPr>
    </w:p>
    <w:p w14:paraId="5E0C2818" w14:textId="557D8CF6" w:rsidR="00C02401" w:rsidRDefault="00C02401" w:rsidP="00C02401">
      <w:pPr>
        <w:autoSpaceDE w:val="0"/>
        <w:autoSpaceDN w:val="0"/>
        <w:adjustRightInd w:val="0"/>
        <w:ind w:left="1080"/>
        <w:jc w:val="both"/>
        <w:rPr>
          <w:color w:val="FF0000"/>
        </w:rPr>
      </w:pPr>
      <w:r w:rsidRPr="00F305E6">
        <w:rPr>
          <w:color w:val="FF0000"/>
        </w:rPr>
        <w:t xml:space="preserve">Please Note: </w:t>
      </w:r>
      <w:r>
        <w:rPr>
          <w:color w:val="FF0000"/>
        </w:rPr>
        <w:t>E2512 Eyegaze Edge Mounting Package will cover 1 or 2 mounts.  Justification for 1 or 2 mounts must be made in the text of your e</w:t>
      </w:r>
      <w:r w:rsidR="003D4FDD">
        <w:rPr>
          <w:color w:val="FF0000"/>
        </w:rPr>
        <w:t>valuation</w:t>
      </w:r>
      <w:bookmarkStart w:id="0" w:name="_GoBack"/>
      <w:bookmarkEnd w:id="0"/>
      <w:r>
        <w:rPr>
          <w:color w:val="FF0000"/>
        </w:rPr>
        <w:t>. For example, if recommending an a</w:t>
      </w:r>
      <w:r w:rsidR="00D766EC">
        <w:rPr>
          <w:color w:val="FF0000"/>
        </w:rPr>
        <w:t>djustable</w:t>
      </w:r>
      <w:r>
        <w:rPr>
          <w:color w:val="FF0000"/>
        </w:rPr>
        <w:t xml:space="preserve"> table clamp mount and a wheelchair mount, you must </w:t>
      </w:r>
      <w:r>
        <w:rPr>
          <w:color w:val="FF0000"/>
        </w:rPr>
        <w:lastRenderedPageBreak/>
        <w:t>provide justification as to why they need these mounts</w:t>
      </w:r>
      <w:r w:rsidR="00D766EC">
        <w:rPr>
          <w:color w:val="FF0000"/>
        </w:rPr>
        <w:t>.  Here is an example (customize as appropriate for your patient</w:t>
      </w:r>
      <w:r w:rsidR="00F86AE8">
        <w:rPr>
          <w:color w:val="FF0000"/>
        </w:rPr>
        <w:t>, their needs and environment</w:t>
      </w:r>
      <w:r w:rsidR="00D766EC">
        <w:rPr>
          <w:color w:val="FF0000"/>
        </w:rPr>
        <w:t>):</w:t>
      </w:r>
    </w:p>
    <w:p w14:paraId="10FC1235" w14:textId="31533D58" w:rsidR="00D766EC" w:rsidRDefault="00D766EC" w:rsidP="00C02401">
      <w:pPr>
        <w:autoSpaceDE w:val="0"/>
        <w:autoSpaceDN w:val="0"/>
        <w:adjustRightInd w:val="0"/>
        <w:ind w:left="1080"/>
        <w:jc w:val="both"/>
        <w:rPr>
          <w:color w:val="FF0000"/>
        </w:rPr>
      </w:pPr>
    </w:p>
    <w:p w14:paraId="00FF0E13" w14:textId="22F7145F" w:rsidR="00D766EC" w:rsidRPr="00D766EC" w:rsidRDefault="00D766EC" w:rsidP="00D766EC">
      <w:pPr>
        <w:autoSpaceDE w:val="0"/>
        <w:autoSpaceDN w:val="0"/>
        <w:adjustRightInd w:val="0"/>
        <w:ind w:left="1080"/>
        <w:jc w:val="both"/>
        <w:rPr>
          <w:color w:val="FF0000"/>
        </w:rPr>
      </w:pPr>
      <w:r>
        <w:rPr>
          <w:color w:val="FF0000"/>
        </w:rPr>
        <w:t>“</w:t>
      </w:r>
      <w:r w:rsidRPr="00D766EC">
        <w:rPr>
          <w:color w:val="FF0000"/>
        </w:rPr>
        <w:t xml:space="preserve">The Eyegaze Edge Talker with Eyeworld communication software is needed because the patient cannot reliably use other communication devices with </w:t>
      </w:r>
      <w:r>
        <w:rPr>
          <w:color w:val="FF0000"/>
        </w:rPr>
        <w:t>their</w:t>
      </w:r>
      <w:r w:rsidRPr="00D766EC">
        <w:rPr>
          <w:color w:val="FF0000"/>
        </w:rPr>
        <w:t xml:space="preserve"> current motor skills.  The Eye tracking package is required to provide </w:t>
      </w:r>
      <w:r w:rsidR="00F86AE8">
        <w:rPr>
          <w:color w:val="FF0000"/>
        </w:rPr>
        <w:t>them</w:t>
      </w:r>
      <w:r w:rsidRPr="00D766EC">
        <w:rPr>
          <w:color w:val="FF0000"/>
        </w:rPr>
        <w:t xml:space="preserve"> access, via the movement of </w:t>
      </w:r>
      <w:r w:rsidR="00F86AE8">
        <w:rPr>
          <w:color w:val="FF0000"/>
        </w:rPr>
        <w:t>their</w:t>
      </w:r>
      <w:r w:rsidRPr="00D766EC">
        <w:rPr>
          <w:color w:val="FF0000"/>
        </w:rPr>
        <w:t xml:space="preserve"> eyes, to the functions of the communication software including eye</w:t>
      </w:r>
      <w:r w:rsidR="00F86AE8">
        <w:rPr>
          <w:color w:val="FF0000"/>
        </w:rPr>
        <w:t>-</w:t>
      </w:r>
      <w:r w:rsidRPr="00D766EC">
        <w:rPr>
          <w:color w:val="FF0000"/>
        </w:rPr>
        <w:t xml:space="preserve">typing keyboard, phrase pages, medical communication pages and emergency call bell features.  The mounting package is required so the patient has access to </w:t>
      </w:r>
      <w:r w:rsidR="00F86AE8">
        <w:rPr>
          <w:color w:val="FF0000"/>
        </w:rPr>
        <w:t>the</w:t>
      </w:r>
      <w:r w:rsidRPr="00D766EC">
        <w:rPr>
          <w:color w:val="FF0000"/>
        </w:rPr>
        <w:t xml:space="preserve"> communication device day and night in all environments, including while sitting in </w:t>
      </w:r>
      <w:r w:rsidR="00F86AE8">
        <w:rPr>
          <w:color w:val="FF0000"/>
        </w:rPr>
        <w:t>a</w:t>
      </w:r>
      <w:r w:rsidRPr="00D766EC">
        <w:rPr>
          <w:color w:val="FF0000"/>
        </w:rPr>
        <w:t xml:space="preserve"> wheelchair, at medical appointments, and at home while in bed.</w:t>
      </w:r>
      <w:r w:rsidR="00F86AE8">
        <w:rPr>
          <w:color w:val="FF0000"/>
        </w:rPr>
        <w:t>”</w:t>
      </w:r>
      <w:r w:rsidRPr="00D766EC">
        <w:rPr>
          <w:color w:val="FF0000"/>
        </w:rPr>
        <w:t> </w:t>
      </w:r>
    </w:p>
    <w:p w14:paraId="61651463" w14:textId="53CB94BE" w:rsidR="00D766EC" w:rsidRPr="00F305E6" w:rsidRDefault="00D766EC" w:rsidP="00C02401">
      <w:pPr>
        <w:autoSpaceDE w:val="0"/>
        <w:autoSpaceDN w:val="0"/>
        <w:adjustRightInd w:val="0"/>
        <w:ind w:left="1080"/>
        <w:jc w:val="both"/>
        <w:rPr>
          <w:color w:val="FF0000"/>
        </w:rPr>
      </w:pPr>
    </w:p>
    <w:p w14:paraId="136B1636" w14:textId="77777777" w:rsidR="00C02401" w:rsidRPr="00F305E6" w:rsidRDefault="00C02401" w:rsidP="00C02401">
      <w:pPr>
        <w:autoSpaceDE w:val="0"/>
        <w:autoSpaceDN w:val="0"/>
        <w:adjustRightInd w:val="0"/>
        <w:jc w:val="both"/>
        <w:rPr>
          <w:b/>
          <w:bCs/>
        </w:rPr>
      </w:pPr>
    </w:p>
    <w:p w14:paraId="0E3FC1E7" w14:textId="77777777" w:rsidR="00C02401" w:rsidRPr="00F305E6" w:rsidRDefault="00C02401" w:rsidP="00C02401">
      <w:pPr>
        <w:autoSpaceDE w:val="0"/>
        <w:autoSpaceDN w:val="0"/>
        <w:adjustRightInd w:val="0"/>
        <w:jc w:val="both"/>
        <w:rPr>
          <w:b/>
          <w:bCs/>
        </w:rPr>
      </w:pPr>
      <w:r w:rsidRPr="00F305E6">
        <w:rPr>
          <w:b/>
          <w:bCs/>
        </w:rPr>
        <w:t>VI. RECOMMENDATION AND RATIONALE FOR DEVICE SELECTION</w:t>
      </w:r>
    </w:p>
    <w:p w14:paraId="3EFE7BCE" w14:textId="77777777" w:rsidR="00C02401" w:rsidRPr="00F305E6" w:rsidRDefault="00C02401" w:rsidP="00C02401">
      <w:pPr>
        <w:autoSpaceDE w:val="0"/>
        <w:autoSpaceDN w:val="0"/>
        <w:adjustRightInd w:val="0"/>
        <w:jc w:val="both"/>
        <w:rPr>
          <w:u w:val="single"/>
        </w:rPr>
      </w:pPr>
      <w:r w:rsidRPr="00F305E6">
        <w:rPr>
          <w:u w:val="single"/>
        </w:rPr>
        <w:t xml:space="preserve">            </w:t>
      </w:r>
    </w:p>
    <w:p w14:paraId="43E07337" w14:textId="77777777" w:rsidR="00C02401" w:rsidRPr="00F305E6" w:rsidRDefault="00C02401" w:rsidP="00C02401">
      <w:pPr>
        <w:numPr>
          <w:ilvl w:val="0"/>
          <w:numId w:val="4"/>
        </w:numPr>
        <w:autoSpaceDE w:val="0"/>
        <w:autoSpaceDN w:val="0"/>
        <w:adjustRightInd w:val="0"/>
        <w:jc w:val="both"/>
        <w:rPr>
          <w:color w:val="FF0000"/>
          <w:u w:val="single"/>
        </w:rPr>
      </w:pPr>
      <w:r w:rsidRPr="00F305E6">
        <w:rPr>
          <w:color w:val="FF0000"/>
        </w:rPr>
        <w:t xml:space="preserve">Detail the rationale for each component of the recommended device </w:t>
      </w:r>
      <w:r w:rsidRPr="00F305E6">
        <w:rPr>
          <w:color w:val="FF0000"/>
          <w:u w:val="single"/>
        </w:rPr>
        <w:t xml:space="preserve"> </w:t>
      </w:r>
    </w:p>
    <w:p w14:paraId="14B0D59B" w14:textId="0F7F6AA4" w:rsidR="00C02401" w:rsidRPr="00F305E6" w:rsidRDefault="00C02401" w:rsidP="00C02401">
      <w:pPr>
        <w:numPr>
          <w:ilvl w:val="0"/>
          <w:numId w:val="4"/>
        </w:numPr>
        <w:autoSpaceDE w:val="0"/>
        <w:autoSpaceDN w:val="0"/>
        <w:adjustRightInd w:val="0"/>
        <w:jc w:val="both"/>
        <w:rPr>
          <w:color w:val="FF0000"/>
          <w:u w:val="single"/>
        </w:rPr>
      </w:pPr>
      <w:r w:rsidRPr="00F305E6">
        <w:rPr>
          <w:color w:val="FF0000"/>
        </w:rPr>
        <w:t>Include why the specific device</w:t>
      </w:r>
      <w:r w:rsidR="00CD6C5F">
        <w:rPr>
          <w:color w:val="FF0000"/>
        </w:rPr>
        <w:t xml:space="preserve"> or </w:t>
      </w:r>
      <w:r w:rsidRPr="00F305E6">
        <w:rPr>
          <w:color w:val="FF0000"/>
        </w:rPr>
        <w:t>component was selected</w:t>
      </w:r>
      <w:r w:rsidRPr="00F305E6">
        <w:rPr>
          <w:b/>
          <w:color w:val="FF0000"/>
        </w:rPr>
        <w:t xml:space="preserve">, </w:t>
      </w:r>
      <w:r w:rsidRPr="00F305E6">
        <w:rPr>
          <w:color w:val="FF0000"/>
        </w:rPr>
        <w:t xml:space="preserve">how it will be used, the client’s cognitive and physical abilities to </w:t>
      </w:r>
      <w:r w:rsidR="00D766EC">
        <w:rPr>
          <w:color w:val="FF0000"/>
        </w:rPr>
        <w:t>effectively</w:t>
      </w:r>
      <w:r w:rsidRPr="00F305E6">
        <w:rPr>
          <w:color w:val="FF0000"/>
        </w:rPr>
        <w:t xml:space="preserve"> use the selected device and accessories and how their speech impairment will benefit from ordering the recommended device</w:t>
      </w:r>
      <w:r w:rsidRPr="00F305E6">
        <w:rPr>
          <w:color w:val="FF0000"/>
          <w:u w:val="single"/>
        </w:rPr>
        <w:t xml:space="preserve">  </w:t>
      </w:r>
    </w:p>
    <w:p w14:paraId="5EFF5FDE" w14:textId="0D77A547" w:rsidR="00C02401" w:rsidRPr="00D766EC" w:rsidRDefault="00C02401" w:rsidP="00C02401">
      <w:pPr>
        <w:numPr>
          <w:ilvl w:val="0"/>
          <w:numId w:val="4"/>
        </w:numPr>
        <w:autoSpaceDE w:val="0"/>
        <w:autoSpaceDN w:val="0"/>
        <w:adjustRightInd w:val="0"/>
        <w:jc w:val="both"/>
        <w:rPr>
          <w:color w:val="FF0000"/>
          <w:u w:val="single"/>
        </w:rPr>
      </w:pPr>
      <w:r w:rsidRPr="00F305E6">
        <w:rPr>
          <w:bCs/>
          <w:color w:val="FF0000"/>
        </w:rPr>
        <w:t xml:space="preserve">Please note, you must provide the rationale for </w:t>
      </w:r>
      <w:r w:rsidRPr="00F305E6">
        <w:rPr>
          <w:bCs/>
          <w:color w:val="FF0000"/>
          <w:u w:val="single"/>
        </w:rPr>
        <w:t>each</w:t>
      </w:r>
      <w:r w:rsidRPr="00F305E6">
        <w:rPr>
          <w:bCs/>
          <w:color w:val="FF0000"/>
        </w:rPr>
        <w:t xml:space="preserve"> component</w:t>
      </w:r>
      <w:r w:rsidR="00D766EC">
        <w:rPr>
          <w:bCs/>
          <w:color w:val="FF0000"/>
        </w:rPr>
        <w:t xml:space="preserve"> in section V.</w:t>
      </w:r>
    </w:p>
    <w:p w14:paraId="6F6DAC02" w14:textId="1527640B" w:rsidR="00D766EC" w:rsidRPr="00F305E6" w:rsidRDefault="00D766EC" w:rsidP="00D766EC">
      <w:pPr>
        <w:numPr>
          <w:ilvl w:val="0"/>
          <w:numId w:val="4"/>
        </w:numPr>
        <w:autoSpaceDE w:val="0"/>
        <w:autoSpaceDN w:val="0"/>
        <w:adjustRightInd w:val="0"/>
        <w:jc w:val="both"/>
        <w:rPr>
          <w:b/>
          <w:bCs/>
          <w:color w:val="FF0000"/>
        </w:rPr>
      </w:pPr>
      <w:r>
        <w:rPr>
          <w:bCs/>
          <w:color w:val="FF0000"/>
        </w:rPr>
        <w:t>Use elements of the “Unique Benefits of the Eyegaze Edge” information sheet to justify your recommendation</w:t>
      </w:r>
      <w:r w:rsidR="00F86AE8">
        <w:rPr>
          <w:bCs/>
          <w:color w:val="FF0000"/>
        </w:rPr>
        <w:t>,</w:t>
      </w:r>
      <w:r>
        <w:rPr>
          <w:bCs/>
          <w:color w:val="FF0000"/>
        </w:rPr>
        <w:t xml:space="preserve"> e.g., “The Eyegaze Edge is the most robust system for t</w:t>
      </w:r>
      <w:r w:rsidR="00F86AE8">
        <w:rPr>
          <w:bCs/>
          <w:color w:val="FF0000"/>
        </w:rPr>
        <w:t>he</w:t>
      </w:r>
      <w:r>
        <w:rPr>
          <w:bCs/>
          <w:color w:val="FF0000"/>
        </w:rPr>
        <w:t xml:space="preserve"> patient because the camera accommodates for</w:t>
      </w:r>
      <w:r w:rsidR="00F86AE8">
        <w:rPr>
          <w:bCs/>
          <w:color w:val="FF0000"/>
        </w:rPr>
        <w:t xml:space="preserve"> ptosis of the eyelids, mydriasis, etc.” Customize according to your patient’s diagnosis and specific body function. </w:t>
      </w:r>
    </w:p>
    <w:p w14:paraId="420C5D8C" w14:textId="77777777" w:rsidR="00D766EC" w:rsidRPr="00F305E6" w:rsidRDefault="00D766EC" w:rsidP="00D766EC">
      <w:pPr>
        <w:autoSpaceDE w:val="0"/>
        <w:autoSpaceDN w:val="0"/>
        <w:adjustRightInd w:val="0"/>
        <w:ind w:left="1440"/>
        <w:jc w:val="both"/>
        <w:rPr>
          <w:color w:val="FF0000"/>
          <w:u w:val="single"/>
        </w:rPr>
      </w:pPr>
    </w:p>
    <w:p w14:paraId="060DA935" w14:textId="77777777" w:rsidR="00C02401" w:rsidRPr="00F305E6" w:rsidRDefault="00C02401" w:rsidP="00C02401">
      <w:pPr>
        <w:autoSpaceDE w:val="0"/>
        <w:autoSpaceDN w:val="0"/>
        <w:adjustRightInd w:val="0"/>
        <w:ind w:firstLine="720"/>
        <w:jc w:val="both"/>
        <w:rPr>
          <w:b/>
          <w:bCs/>
        </w:rPr>
      </w:pPr>
    </w:p>
    <w:p w14:paraId="55211CC3" w14:textId="77777777" w:rsidR="00C02401" w:rsidRPr="00F305E6" w:rsidRDefault="00C02401" w:rsidP="00C02401">
      <w:pPr>
        <w:autoSpaceDE w:val="0"/>
        <w:autoSpaceDN w:val="0"/>
        <w:adjustRightInd w:val="0"/>
        <w:jc w:val="both"/>
        <w:rPr>
          <w:b/>
          <w:bCs/>
        </w:rPr>
      </w:pPr>
      <w:r w:rsidRPr="00F305E6">
        <w:rPr>
          <w:b/>
          <w:bCs/>
        </w:rPr>
        <w:t>VII. FUNCTIONAL COMMUNICATION GOALS</w:t>
      </w:r>
    </w:p>
    <w:p w14:paraId="72593BC1" w14:textId="77777777" w:rsidR="00C02401" w:rsidRPr="00F305E6" w:rsidRDefault="00C02401" w:rsidP="00C02401">
      <w:pPr>
        <w:autoSpaceDE w:val="0"/>
        <w:autoSpaceDN w:val="0"/>
        <w:adjustRightInd w:val="0"/>
        <w:jc w:val="both"/>
      </w:pPr>
    </w:p>
    <w:p w14:paraId="64564FED" w14:textId="77777777" w:rsidR="00C02401" w:rsidRPr="00F305E6" w:rsidRDefault="00C02401" w:rsidP="00C02401">
      <w:pPr>
        <w:autoSpaceDE w:val="0"/>
        <w:autoSpaceDN w:val="0"/>
        <w:adjustRightInd w:val="0"/>
        <w:jc w:val="both"/>
      </w:pPr>
      <w:r w:rsidRPr="00F305E6">
        <w:t xml:space="preserve">Using the Eyegaze Edge, the following goals will be targeted upon </w:t>
      </w:r>
      <w:r>
        <w:t>receipt</w:t>
      </w:r>
      <w:r w:rsidRPr="00F305E6">
        <w:t xml:space="preserve"> of the SGD: </w:t>
      </w:r>
    </w:p>
    <w:p w14:paraId="5E4517D4" w14:textId="77777777" w:rsidR="00C02401" w:rsidRPr="00F305E6" w:rsidRDefault="00C02401" w:rsidP="00C02401">
      <w:pPr>
        <w:autoSpaceDE w:val="0"/>
        <w:autoSpaceDN w:val="0"/>
        <w:adjustRightInd w:val="0"/>
        <w:jc w:val="both"/>
      </w:pPr>
    </w:p>
    <w:p w14:paraId="1BB00CF7" w14:textId="77777777" w:rsidR="00C02401" w:rsidRPr="00F305E6" w:rsidRDefault="00C02401" w:rsidP="00C02401">
      <w:pPr>
        <w:autoSpaceDE w:val="0"/>
        <w:autoSpaceDN w:val="0"/>
        <w:adjustRightInd w:val="0"/>
        <w:jc w:val="both"/>
        <w:rPr>
          <w:color w:val="FF0000"/>
        </w:rPr>
      </w:pPr>
      <w:r w:rsidRPr="00F305E6">
        <w:rPr>
          <w:color w:val="FF0000"/>
        </w:rPr>
        <w:t>List long-term and short-term goals to be met once the client receives the device. These goals may include linguistic goals, operational goals or  functional/social communication goals.</w:t>
      </w:r>
    </w:p>
    <w:p w14:paraId="4BEE1740" w14:textId="77777777" w:rsidR="00C02401" w:rsidRPr="00F305E6" w:rsidRDefault="00C02401" w:rsidP="00C02401">
      <w:pPr>
        <w:autoSpaceDE w:val="0"/>
        <w:autoSpaceDN w:val="0"/>
        <w:adjustRightInd w:val="0"/>
        <w:jc w:val="both"/>
      </w:pPr>
    </w:p>
    <w:p w14:paraId="07FEE2F2" w14:textId="77777777" w:rsidR="00C02401" w:rsidRPr="00F305E6" w:rsidRDefault="00C02401" w:rsidP="00C02401">
      <w:pPr>
        <w:autoSpaceDE w:val="0"/>
        <w:autoSpaceDN w:val="0"/>
        <w:adjustRightInd w:val="0"/>
        <w:jc w:val="both"/>
        <w:rPr>
          <w:b/>
        </w:rPr>
      </w:pPr>
      <w:r w:rsidRPr="00F305E6">
        <w:rPr>
          <w:b/>
        </w:rPr>
        <w:t>VIII. Training Schedule</w:t>
      </w:r>
    </w:p>
    <w:p w14:paraId="58551895" w14:textId="77777777" w:rsidR="00C02401" w:rsidRPr="00F305E6" w:rsidRDefault="00C02401" w:rsidP="00C02401">
      <w:pPr>
        <w:autoSpaceDE w:val="0"/>
        <w:autoSpaceDN w:val="0"/>
        <w:adjustRightInd w:val="0"/>
        <w:jc w:val="both"/>
        <w:rPr>
          <w:b/>
        </w:rPr>
      </w:pPr>
    </w:p>
    <w:p w14:paraId="539CEE95" w14:textId="18997D11" w:rsidR="00C02401" w:rsidRPr="00F305E6" w:rsidRDefault="00C02401" w:rsidP="00C02401">
      <w:pPr>
        <w:jc w:val="both"/>
        <w:rPr>
          <w:color w:val="FF0000"/>
        </w:rPr>
      </w:pPr>
      <w:r w:rsidRPr="00F305E6">
        <w:t xml:space="preserve">Upon delivery the local representative from </w:t>
      </w:r>
      <w:r w:rsidR="00F86AE8">
        <w:t xml:space="preserve">Eyegaze </w:t>
      </w:r>
      <w:r w:rsidRPr="00F305E6">
        <w:t>Inc. will provide the client, family and caregiver training of at least 3 hours.</w:t>
      </w:r>
      <w:r w:rsidRPr="00F305E6">
        <w:rPr>
          <w:color w:val="FF0000"/>
        </w:rPr>
        <w:t xml:space="preserve"> </w:t>
      </w:r>
      <w:r w:rsidRPr="00F305E6">
        <w:t xml:space="preserve">Local representatives and </w:t>
      </w:r>
      <w:r w:rsidR="00F86AE8">
        <w:t>Eyegaze Inc.</w:t>
      </w:r>
      <w:r w:rsidRPr="00F305E6">
        <w:t xml:space="preserve"> staff will be available for support via phone, video conference and remote access. The Eyegaze Edge has a library of training videos accessible to the user at all times.</w:t>
      </w:r>
      <w:r w:rsidRPr="00F305E6">
        <w:rPr>
          <w:color w:val="FF0000"/>
        </w:rPr>
        <w:t xml:space="preserve">  </w:t>
      </w:r>
    </w:p>
    <w:p w14:paraId="4679BDE5" w14:textId="77777777" w:rsidR="00C02401" w:rsidRPr="00F305E6" w:rsidRDefault="00C02401" w:rsidP="00C02401">
      <w:pPr>
        <w:jc w:val="both"/>
        <w:rPr>
          <w:color w:val="FF0000"/>
        </w:rPr>
      </w:pPr>
    </w:p>
    <w:p w14:paraId="4776C605" w14:textId="77777777" w:rsidR="00C02401" w:rsidRPr="00F305E6" w:rsidRDefault="00C02401" w:rsidP="00C02401">
      <w:pPr>
        <w:jc w:val="both"/>
        <w:rPr>
          <w:b/>
          <w:bCs/>
          <w:color w:val="FF0000"/>
        </w:rPr>
      </w:pPr>
      <w:r w:rsidRPr="00F305E6">
        <w:rPr>
          <w:color w:val="FF0000"/>
        </w:rPr>
        <w:t xml:space="preserve">Detail </w:t>
      </w:r>
      <w:r>
        <w:rPr>
          <w:color w:val="FF0000"/>
        </w:rPr>
        <w:t>additional</w:t>
      </w:r>
      <w:r w:rsidRPr="00F305E6">
        <w:rPr>
          <w:color w:val="FF0000"/>
        </w:rPr>
        <w:t xml:space="preserve"> recommendations on follow-up speech therapy sessions to achieve the goals outlined in this document.  </w:t>
      </w:r>
    </w:p>
    <w:p w14:paraId="329780C3" w14:textId="77777777" w:rsidR="00C02401" w:rsidRPr="00F305E6" w:rsidRDefault="00C02401" w:rsidP="00C02401">
      <w:pPr>
        <w:jc w:val="both"/>
        <w:rPr>
          <w:b/>
          <w:bCs/>
        </w:rPr>
      </w:pPr>
    </w:p>
    <w:p w14:paraId="506478FE" w14:textId="77777777" w:rsidR="00046ACA" w:rsidRDefault="00046ACA" w:rsidP="00C02401">
      <w:pPr>
        <w:jc w:val="both"/>
        <w:rPr>
          <w:b/>
          <w:bCs/>
        </w:rPr>
      </w:pPr>
    </w:p>
    <w:p w14:paraId="79339599" w14:textId="186E0938" w:rsidR="00C02401" w:rsidRPr="00F305E6" w:rsidRDefault="00C02401" w:rsidP="00C02401">
      <w:pPr>
        <w:jc w:val="both"/>
        <w:rPr>
          <w:b/>
          <w:bCs/>
        </w:rPr>
      </w:pPr>
      <w:r w:rsidRPr="00F305E6">
        <w:rPr>
          <w:b/>
          <w:bCs/>
        </w:rPr>
        <w:lastRenderedPageBreak/>
        <w:t>IX. Physician Involvement Statement</w:t>
      </w:r>
    </w:p>
    <w:p w14:paraId="4AFF09D7" w14:textId="77777777" w:rsidR="00C02401" w:rsidRPr="00F305E6" w:rsidRDefault="00C02401" w:rsidP="00C02401">
      <w:pPr>
        <w:jc w:val="both"/>
        <w:rPr>
          <w:b/>
          <w:bCs/>
        </w:rPr>
      </w:pPr>
    </w:p>
    <w:p w14:paraId="35294F4E" w14:textId="77777777" w:rsidR="00C02401" w:rsidRPr="00F305E6" w:rsidRDefault="00C02401" w:rsidP="00C02401">
      <w:pPr>
        <w:jc w:val="both"/>
      </w:pPr>
      <w:r w:rsidRPr="00F305E6">
        <w:t xml:space="preserve">This report was forwarded to the treating physician:         </w:t>
      </w:r>
      <w:r w:rsidRPr="00F305E6">
        <w:rPr>
          <w:b/>
          <w:bCs/>
          <w:u w:val="single"/>
        </w:rPr>
        <w:t>Yes</w:t>
      </w:r>
      <w:r w:rsidRPr="00F305E6">
        <w:t xml:space="preserve">               No</w:t>
      </w:r>
    </w:p>
    <w:p w14:paraId="0CD420C8" w14:textId="77777777" w:rsidR="00C02401" w:rsidRPr="00F305E6" w:rsidRDefault="00C02401" w:rsidP="00C02401">
      <w:pPr>
        <w:jc w:val="both"/>
        <w:rPr>
          <w:b/>
          <w:bCs/>
        </w:rPr>
      </w:pPr>
    </w:p>
    <w:p w14:paraId="40FA4A09" w14:textId="77777777" w:rsidR="00C02401" w:rsidRPr="00F305E6" w:rsidRDefault="00C02401" w:rsidP="00C02401">
      <w:pPr>
        <w:jc w:val="both"/>
        <w:rPr>
          <w:b/>
          <w:bCs/>
        </w:rPr>
      </w:pPr>
      <w:r w:rsidRPr="00F305E6">
        <w:rPr>
          <w:b/>
          <w:bCs/>
        </w:rPr>
        <w:t xml:space="preserve">Date Forwarded: </w:t>
      </w:r>
    </w:p>
    <w:p w14:paraId="5CF709A5" w14:textId="77777777" w:rsidR="00C02401" w:rsidRPr="00F305E6" w:rsidRDefault="00C02401" w:rsidP="00C02401">
      <w:pPr>
        <w:jc w:val="both"/>
        <w:rPr>
          <w:b/>
          <w:bCs/>
        </w:rPr>
      </w:pPr>
      <w:r w:rsidRPr="00F305E6">
        <w:rPr>
          <w:b/>
          <w:bCs/>
        </w:rPr>
        <w:t xml:space="preserve">Name of Physician: </w:t>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r w:rsidRPr="00F305E6">
        <w:rPr>
          <w:b/>
          <w:bCs/>
        </w:rPr>
        <w:softHyphen/>
      </w:r>
    </w:p>
    <w:p w14:paraId="0C39D8A2" w14:textId="77777777" w:rsidR="00C02401" w:rsidRPr="00F305E6" w:rsidRDefault="00C02401" w:rsidP="00C02401">
      <w:pPr>
        <w:jc w:val="both"/>
        <w:rPr>
          <w:b/>
          <w:bCs/>
        </w:rPr>
      </w:pPr>
      <w:r w:rsidRPr="00F305E6">
        <w:rPr>
          <w:b/>
          <w:bCs/>
        </w:rPr>
        <w:t xml:space="preserve">Address of Physician: </w:t>
      </w:r>
    </w:p>
    <w:p w14:paraId="22388297" w14:textId="77777777" w:rsidR="00C02401" w:rsidRPr="00F305E6" w:rsidRDefault="00C02401" w:rsidP="00C02401">
      <w:pPr>
        <w:jc w:val="both"/>
        <w:rPr>
          <w:b/>
          <w:bCs/>
        </w:rPr>
      </w:pPr>
      <w:r w:rsidRPr="00F305E6">
        <w:rPr>
          <w:b/>
          <w:bCs/>
        </w:rPr>
        <w:t>Phone number of Physician:</w:t>
      </w:r>
    </w:p>
    <w:p w14:paraId="6CF6961F" w14:textId="77777777" w:rsidR="00C02401" w:rsidRPr="00F305E6" w:rsidRDefault="00C02401" w:rsidP="00C02401">
      <w:pPr>
        <w:jc w:val="both"/>
      </w:pPr>
      <w:r w:rsidRPr="00F305E6">
        <w:rPr>
          <w:b/>
          <w:bCs/>
        </w:rPr>
        <w:t xml:space="preserve">NPI: </w:t>
      </w:r>
    </w:p>
    <w:p w14:paraId="4AEA171A" w14:textId="77777777" w:rsidR="00C02401" w:rsidRPr="00F305E6" w:rsidRDefault="00C02401" w:rsidP="00C02401">
      <w:pPr>
        <w:pStyle w:val="BodyText"/>
        <w:jc w:val="both"/>
        <w:rPr>
          <w:bCs/>
          <w:i/>
          <w:color w:val="FF0000"/>
        </w:rPr>
      </w:pPr>
    </w:p>
    <w:p w14:paraId="11851365" w14:textId="77777777" w:rsidR="00C02401" w:rsidRPr="00F305E6" w:rsidRDefault="00C02401" w:rsidP="00C02401">
      <w:pPr>
        <w:pStyle w:val="BodyText"/>
        <w:jc w:val="both"/>
        <w:rPr>
          <w:b/>
          <w:color w:val="FF0000"/>
        </w:rPr>
      </w:pPr>
      <w:r w:rsidRPr="00F305E6">
        <w:rPr>
          <w:bCs/>
          <w:i/>
          <w:color w:val="FF0000"/>
        </w:rPr>
        <w:t>For this report to be accepted, the client must have a physician face-to-face visit documented within the last 6-months prior to the date of this evaluation</w:t>
      </w:r>
    </w:p>
    <w:p w14:paraId="3945C017" w14:textId="77777777" w:rsidR="00C02401" w:rsidRPr="00F305E6" w:rsidRDefault="00C02401" w:rsidP="00C02401">
      <w:pPr>
        <w:pStyle w:val="BodyText"/>
        <w:jc w:val="both"/>
        <w:rPr>
          <w:b/>
        </w:rPr>
      </w:pPr>
      <w:r w:rsidRPr="00F305E6">
        <w:rPr>
          <w:b/>
        </w:rPr>
        <w:t>X. Speech Language Pathologist Statement/Assurance of financial independence</w:t>
      </w:r>
    </w:p>
    <w:p w14:paraId="43E70740" w14:textId="77777777" w:rsidR="00C02401" w:rsidRPr="00F305E6" w:rsidRDefault="00C02401" w:rsidP="00C02401">
      <w:pPr>
        <w:pStyle w:val="BodyText2"/>
        <w:jc w:val="both"/>
        <w:rPr>
          <w:bCs/>
        </w:rPr>
      </w:pPr>
      <w:r w:rsidRPr="00F305E6">
        <w:rPr>
          <w:bCs/>
        </w:rPr>
        <w:t>(SLP may not be an employee or have financial relationship with the supplier of the SDG):</w:t>
      </w:r>
    </w:p>
    <w:p w14:paraId="110DF460" w14:textId="77777777" w:rsidR="00C02401" w:rsidRPr="00F305E6" w:rsidRDefault="00C02401" w:rsidP="00C02401">
      <w:pPr>
        <w:jc w:val="both"/>
      </w:pPr>
      <w:r w:rsidRPr="00F305E6">
        <w:t xml:space="preserve">I, </w:t>
      </w:r>
      <w:r w:rsidRPr="00F305E6">
        <w:rPr>
          <w:i/>
          <w:iCs/>
          <w:u w:val="single"/>
        </w:rPr>
        <w:t xml:space="preserve">    (Name of SLP)    </w:t>
      </w:r>
      <w:r w:rsidRPr="00F305E6">
        <w:t>, am not an employee of the supplier of the SGD, nor do I have financial relationship with the company that supplies the device.</w:t>
      </w:r>
    </w:p>
    <w:p w14:paraId="5F64BD59" w14:textId="77777777" w:rsidR="00C02401" w:rsidRPr="00F305E6" w:rsidRDefault="00C02401" w:rsidP="00C02401">
      <w:pPr>
        <w:jc w:val="both"/>
      </w:pPr>
    </w:p>
    <w:p w14:paraId="36C0DB32" w14:textId="77777777" w:rsidR="00C02401" w:rsidRPr="00F305E6" w:rsidRDefault="00C02401" w:rsidP="00C02401">
      <w:pPr>
        <w:jc w:val="both"/>
      </w:pPr>
    </w:p>
    <w:p w14:paraId="1FA5DB2B" w14:textId="77777777" w:rsidR="00C02401" w:rsidRPr="00F305E6" w:rsidRDefault="00C02401" w:rsidP="00C02401">
      <w:pPr>
        <w:pStyle w:val="BodyText2"/>
        <w:jc w:val="both"/>
        <w:rPr>
          <w:b/>
          <w:bCs/>
        </w:rPr>
      </w:pPr>
      <w:r w:rsidRPr="00F305E6">
        <w:rPr>
          <w:b/>
          <w:bCs/>
        </w:rPr>
        <w:t>Signature of licensed SLP (including credentials):</w:t>
      </w:r>
    </w:p>
    <w:p w14:paraId="38D5B778" w14:textId="77777777" w:rsidR="00C02401" w:rsidRPr="00F305E6" w:rsidRDefault="00C02401" w:rsidP="00C02401">
      <w:pPr>
        <w:jc w:val="both"/>
        <w:rPr>
          <w:b/>
          <w:bCs/>
        </w:rPr>
      </w:pPr>
    </w:p>
    <w:p w14:paraId="79EC4EEE" w14:textId="77777777" w:rsidR="00C02401" w:rsidRPr="00F305E6" w:rsidRDefault="00C02401" w:rsidP="00C02401">
      <w:pPr>
        <w:jc w:val="both"/>
        <w:rPr>
          <w:b/>
          <w:bCs/>
        </w:rPr>
      </w:pPr>
      <w:r w:rsidRPr="00F305E6">
        <w:rPr>
          <w:b/>
          <w:bCs/>
        </w:rPr>
        <w:t xml:space="preserve">SLP Name (please print): </w:t>
      </w:r>
    </w:p>
    <w:p w14:paraId="799D0694" w14:textId="77777777" w:rsidR="00C02401" w:rsidRPr="00F305E6" w:rsidRDefault="00C02401" w:rsidP="00C02401">
      <w:pPr>
        <w:jc w:val="both"/>
        <w:rPr>
          <w:b/>
          <w:bCs/>
        </w:rPr>
      </w:pPr>
      <w:r w:rsidRPr="00F305E6">
        <w:rPr>
          <w:b/>
          <w:bCs/>
        </w:rPr>
        <w:t xml:space="preserve">SLP Phone Number: </w:t>
      </w:r>
    </w:p>
    <w:p w14:paraId="1812615E" w14:textId="77777777" w:rsidR="00C02401" w:rsidRPr="00F305E6" w:rsidRDefault="00C02401" w:rsidP="00C02401">
      <w:pPr>
        <w:jc w:val="both"/>
        <w:rPr>
          <w:b/>
          <w:bCs/>
        </w:rPr>
      </w:pPr>
      <w:r w:rsidRPr="00F305E6">
        <w:rPr>
          <w:b/>
          <w:bCs/>
        </w:rPr>
        <w:t xml:space="preserve">ASHA Certification Number: </w:t>
      </w:r>
    </w:p>
    <w:p w14:paraId="142E0188" w14:textId="77777777" w:rsidR="00C02401" w:rsidRPr="00F305E6" w:rsidRDefault="00C02401" w:rsidP="00C02401">
      <w:pPr>
        <w:jc w:val="both"/>
        <w:rPr>
          <w:b/>
          <w:bCs/>
        </w:rPr>
      </w:pPr>
      <w:r w:rsidRPr="00F305E6">
        <w:rPr>
          <w:b/>
          <w:bCs/>
        </w:rPr>
        <w:t xml:space="preserve">State License Number: </w:t>
      </w:r>
    </w:p>
    <w:p w14:paraId="43FD8297" w14:textId="77777777" w:rsidR="00C02401" w:rsidRPr="00F305E6" w:rsidRDefault="00C02401" w:rsidP="00C02401">
      <w:pPr>
        <w:jc w:val="both"/>
        <w:rPr>
          <w:b/>
          <w:bCs/>
        </w:rPr>
      </w:pPr>
    </w:p>
    <w:p w14:paraId="6F87BFEE" w14:textId="77777777" w:rsidR="00C02401" w:rsidRPr="00F305E6" w:rsidRDefault="00C02401" w:rsidP="00C02401">
      <w:pPr>
        <w:jc w:val="both"/>
      </w:pPr>
    </w:p>
    <w:p w14:paraId="45DB0EF0" w14:textId="77777777" w:rsidR="00C02401" w:rsidRPr="00F305E6" w:rsidRDefault="00C02401" w:rsidP="00C02401">
      <w:pPr>
        <w:jc w:val="both"/>
      </w:pPr>
      <w:r w:rsidRPr="00F305E6">
        <w:t>Please fax or mail this report with original signatures to:</w:t>
      </w:r>
    </w:p>
    <w:p w14:paraId="7FD8E23A" w14:textId="77777777" w:rsidR="00C02401" w:rsidRPr="00F305E6" w:rsidRDefault="00C02401" w:rsidP="00C02401">
      <w:pPr>
        <w:jc w:val="both"/>
      </w:pPr>
    </w:p>
    <w:p w14:paraId="3E6BD17E" w14:textId="32E5CA41" w:rsidR="00C02401" w:rsidRPr="00F305E6" w:rsidRDefault="00F86AE8" w:rsidP="00C02401">
      <w:pPr>
        <w:jc w:val="both"/>
      </w:pPr>
      <w:r>
        <w:t>Eyegaze</w:t>
      </w:r>
      <w:r w:rsidR="00C02401" w:rsidRPr="00F305E6">
        <w:t xml:space="preserve"> Inc.</w:t>
      </w:r>
    </w:p>
    <w:p w14:paraId="4950A384" w14:textId="77777777" w:rsidR="00C02401" w:rsidRPr="00F305E6" w:rsidRDefault="00C02401" w:rsidP="00C02401">
      <w:pPr>
        <w:jc w:val="both"/>
      </w:pPr>
      <w:r w:rsidRPr="00F305E6">
        <w:t>Attention: Funding Manager</w:t>
      </w:r>
    </w:p>
    <w:p w14:paraId="359DE981" w14:textId="77777777" w:rsidR="00C02401" w:rsidRPr="00F305E6" w:rsidRDefault="00C02401" w:rsidP="00C02401">
      <w:pPr>
        <w:jc w:val="both"/>
      </w:pPr>
      <w:r w:rsidRPr="00F305E6">
        <w:t>10363 Democracy Lane</w:t>
      </w:r>
    </w:p>
    <w:p w14:paraId="0613B895" w14:textId="77777777" w:rsidR="00C02401" w:rsidRPr="00F305E6" w:rsidRDefault="00C02401" w:rsidP="00C02401">
      <w:pPr>
        <w:jc w:val="both"/>
      </w:pPr>
      <w:r w:rsidRPr="00F305E6">
        <w:t>Fairfax, VA 22030</w:t>
      </w:r>
    </w:p>
    <w:p w14:paraId="3D9CE0E1" w14:textId="77777777" w:rsidR="00C02401" w:rsidRPr="00F305E6" w:rsidRDefault="00C02401" w:rsidP="00C02401">
      <w:pPr>
        <w:jc w:val="both"/>
      </w:pPr>
    </w:p>
    <w:p w14:paraId="466BECC8" w14:textId="77777777" w:rsidR="00C02401" w:rsidRPr="00F305E6" w:rsidRDefault="00C02401" w:rsidP="00C02401">
      <w:pPr>
        <w:jc w:val="both"/>
      </w:pPr>
      <w:r w:rsidRPr="00F305E6">
        <w:t>Fax: 703-385-7137</w:t>
      </w:r>
    </w:p>
    <w:p w14:paraId="356794B7" w14:textId="77777777" w:rsidR="00C02401" w:rsidRPr="00F305E6" w:rsidRDefault="00C02401" w:rsidP="00C02401">
      <w:pPr>
        <w:jc w:val="both"/>
      </w:pPr>
    </w:p>
    <w:p w14:paraId="61C10513" w14:textId="77777777" w:rsidR="00C02401" w:rsidRPr="00F305E6" w:rsidRDefault="00C02401" w:rsidP="00C02401">
      <w:pPr>
        <w:jc w:val="both"/>
      </w:pPr>
      <w:r w:rsidRPr="00F305E6">
        <w:rPr>
          <w:color w:val="FF0000"/>
        </w:rPr>
        <w:t>If using an encrypted email server, this completed evaluation report may be emailed to</w:t>
      </w:r>
      <w:r w:rsidRPr="00F305E6">
        <w:t xml:space="preserve"> </w:t>
      </w:r>
      <w:hyperlink r:id="rId7" w:history="1">
        <w:r w:rsidRPr="00F305E6">
          <w:rPr>
            <w:rStyle w:val="Hyperlink"/>
          </w:rPr>
          <w:t>funding@eyegaze.com</w:t>
        </w:r>
      </w:hyperlink>
      <w:r w:rsidRPr="00F305E6">
        <w:t xml:space="preserve"> </w:t>
      </w:r>
    </w:p>
    <w:p w14:paraId="44EC8684" w14:textId="77777777" w:rsidR="00C02401" w:rsidRPr="00F305E6" w:rsidRDefault="00C02401" w:rsidP="00C02401">
      <w:pPr>
        <w:jc w:val="both"/>
      </w:pPr>
    </w:p>
    <w:p w14:paraId="40F13CE9" w14:textId="77777777" w:rsidR="00C02401" w:rsidRPr="00F305E6" w:rsidRDefault="00C02401" w:rsidP="00C02401">
      <w:pPr>
        <w:jc w:val="both"/>
        <w:rPr>
          <w:color w:val="FF0000"/>
        </w:rPr>
      </w:pPr>
      <w:r w:rsidRPr="00F305E6">
        <w:rPr>
          <w:color w:val="FF0000"/>
        </w:rPr>
        <w:t>Questions? 1-800-393-4293 or 703-385-8800</w:t>
      </w:r>
    </w:p>
    <w:p w14:paraId="01BA9103" w14:textId="77777777" w:rsidR="00C02401" w:rsidRPr="00F305E6" w:rsidRDefault="00C02401" w:rsidP="00C02401">
      <w:pPr>
        <w:jc w:val="both"/>
      </w:pPr>
    </w:p>
    <w:p w14:paraId="6CF2BF75" w14:textId="5F41FEA5" w:rsidR="000F465A" w:rsidRDefault="00C02401" w:rsidP="00046ACA">
      <w:pPr>
        <w:jc w:val="both"/>
      </w:pPr>
      <w:r w:rsidRPr="00F305E6">
        <w:rPr>
          <w:color w:val="FF0000"/>
        </w:rPr>
        <w:t xml:space="preserve">If you would like a blank template of this report, please contact </w:t>
      </w:r>
      <w:r w:rsidR="00F86AE8">
        <w:rPr>
          <w:color w:val="FF0000"/>
        </w:rPr>
        <w:t>Eyegaze Inc.</w:t>
      </w:r>
      <w:r w:rsidRPr="00F305E6">
        <w:rPr>
          <w:color w:val="FF0000"/>
        </w:rPr>
        <w:t xml:space="preserve"> by emailing</w:t>
      </w:r>
      <w:r w:rsidRPr="00F305E6">
        <w:t xml:space="preserve"> </w:t>
      </w:r>
      <w:hyperlink r:id="rId8" w:history="1">
        <w:r w:rsidRPr="00F305E6">
          <w:rPr>
            <w:rStyle w:val="Hyperlink"/>
          </w:rPr>
          <w:t>funding@eyegaze.com</w:t>
        </w:r>
      </w:hyperlink>
      <w:r w:rsidRPr="00F305E6">
        <w:t xml:space="preserve"> </w:t>
      </w:r>
    </w:p>
    <w:sectPr w:rsidR="000F465A" w:rsidSect="00D26480">
      <w:head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B8E90" w14:textId="77777777" w:rsidR="009110B0" w:rsidRDefault="009110B0" w:rsidP="009110B0">
      <w:r>
        <w:separator/>
      </w:r>
    </w:p>
  </w:endnote>
  <w:endnote w:type="continuationSeparator" w:id="0">
    <w:p w14:paraId="10AC4436" w14:textId="77777777" w:rsidR="009110B0" w:rsidRDefault="009110B0" w:rsidP="0091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B995" w14:textId="77777777" w:rsidR="009110B0" w:rsidRDefault="009110B0" w:rsidP="009110B0">
      <w:r>
        <w:separator/>
      </w:r>
    </w:p>
  </w:footnote>
  <w:footnote w:type="continuationSeparator" w:id="0">
    <w:p w14:paraId="5F526255" w14:textId="77777777" w:rsidR="009110B0" w:rsidRDefault="009110B0" w:rsidP="00911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BE8D" w14:textId="0E867140" w:rsidR="00D26480" w:rsidRDefault="00D26480">
    <w:pPr>
      <w:pStyle w:val="Header"/>
    </w:pPr>
  </w:p>
  <w:p w14:paraId="6613EC8B" w14:textId="418BA564" w:rsidR="009110B0" w:rsidRDefault="00911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48A8"/>
    <w:multiLevelType w:val="hybridMultilevel"/>
    <w:tmpl w:val="61684A56"/>
    <w:lvl w:ilvl="0" w:tplc="6AEC65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3E32E1"/>
    <w:multiLevelType w:val="hybridMultilevel"/>
    <w:tmpl w:val="C50CE78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15:restartNumberingAfterBreak="0">
    <w:nsid w:val="19285BBD"/>
    <w:multiLevelType w:val="hybridMultilevel"/>
    <w:tmpl w:val="604253B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3D105DA"/>
    <w:multiLevelType w:val="hybridMultilevel"/>
    <w:tmpl w:val="4C524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3C639F"/>
    <w:multiLevelType w:val="hybridMultilevel"/>
    <w:tmpl w:val="3F8AF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01"/>
    <w:rsid w:val="00015175"/>
    <w:rsid w:val="00046ACA"/>
    <w:rsid w:val="000547DD"/>
    <w:rsid w:val="000F465A"/>
    <w:rsid w:val="00245550"/>
    <w:rsid w:val="003D4FDD"/>
    <w:rsid w:val="005E7DB4"/>
    <w:rsid w:val="009110B0"/>
    <w:rsid w:val="00AF1037"/>
    <w:rsid w:val="00C02401"/>
    <w:rsid w:val="00CD6C5F"/>
    <w:rsid w:val="00D26480"/>
    <w:rsid w:val="00D52A19"/>
    <w:rsid w:val="00D766EC"/>
    <w:rsid w:val="00F8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8544"/>
  <w15:chartTrackingRefBased/>
  <w15:docId w15:val="{972D0EB4-4290-4101-9E24-0BCE186C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0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02401"/>
    <w:pPr>
      <w:spacing w:after="120"/>
    </w:pPr>
  </w:style>
  <w:style w:type="character" w:customStyle="1" w:styleId="BodyTextChar">
    <w:name w:val="Body Text Char"/>
    <w:basedOn w:val="DefaultParagraphFont"/>
    <w:link w:val="BodyText"/>
    <w:uiPriority w:val="99"/>
    <w:semiHidden/>
    <w:rsid w:val="00C02401"/>
    <w:rPr>
      <w:rFonts w:ascii="Times New Roman" w:eastAsia="Times New Roman" w:hAnsi="Times New Roman" w:cs="Times New Roman"/>
      <w:noProof/>
      <w:sz w:val="24"/>
      <w:szCs w:val="24"/>
    </w:rPr>
  </w:style>
  <w:style w:type="paragraph" w:styleId="BodyText2">
    <w:name w:val="Body Text 2"/>
    <w:basedOn w:val="Normal"/>
    <w:link w:val="BodyText2Char"/>
    <w:uiPriority w:val="99"/>
    <w:unhideWhenUsed/>
    <w:rsid w:val="00C02401"/>
    <w:pPr>
      <w:spacing w:after="120" w:line="480" w:lineRule="auto"/>
    </w:pPr>
  </w:style>
  <w:style w:type="character" w:customStyle="1" w:styleId="BodyText2Char">
    <w:name w:val="Body Text 2 Char"/>
    <w:basedOn w:val="DefaultParagraphFont"/>
    <w:link w:val="BodyText2"/>
    <w:uiPriority w:val="99"/>
    <w:rsid w:val="00C02401"/>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C02401"/>
    <w:rPr>
      <w:color w:val="0563C1" w:themeColor="hyperlink"/>
      <w:u w:val="single"/>
    </w:rPr>
  </w:style>
  <w:style w:type="paragraph" w:styleId="Header">
    <w:name w:val="header"/>
    <w:basedOn w:val="Normal"/>
    <w:link w:val="HeaderChar"/>
    <w:uiPriority w:val="99"/>
    <w:unhideWhenUsed/>
    <w:rsid w:val="009110B0"/>
    <w:pPr>
      <w:tabs>
        <w:tab w:val="center" w:pos="4680"/>
        <w:tab w:val="right" w:pos="9360"/>
      </w:tabs>
    </w:pPr>
  </w:style>
  <w:style w:type="character" w:customStyle="1" w:styleId="HeaderChar">
    <w:name w:val="Header Char"/>
    <w:basedOn w:val="DefaultParagraphFont"/>
    <w:link w:val="Header"/>
    <w:uiPriority w:val="99"/>
    <w:rsid w:val="009110B0"/>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9110B0"/>
    <w:pPr>
      <w:tabs>
        <w:tab w:val="center" w:pos="4680"/>
        <w:tab w:val="right" w:pos="9360"/>
      </w:tabs>
    </w:pPr>
  </w:style>
  <w:style w:type="character" w:customStyle="1" w:styleId="FooterChar">
    <w:name w:val="Footer Char"/>
    <w:basedOn w:val="DefaultParagraphFont"/>
    <w:link w:val="Footer"/>
    <w:uiPriority w:val="99"/>
    <w:rsid w:val="009110B0"/>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eyegaze.com" TargetMode="External"/><Relationship Id="rId3" Type="http://schemas.openxmlformats.org/officeDocument/2006/relationships/settings" Target="settings.xml"/><Relationship Id="rId7" Type="http://schemas.openxmlformats.org/officeDocument/2006/relationships/hyperlink" Target="mailto:funding@eyegaz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Brinton</dc:creator>
  <cp:keywords/>
  <dc:description/>
  <cp:lastModifiedBy>James Brinton</cp:lastModifiedBy>
  <cp:revision>8</cp:revision>
  <cp:lastPrinted>2020-01-09T17:20:00Z</cp:lastPrinted>
  <dcterms:created xsi:type="dcterms:W3CDTF">2019-12-19T14:50:00Z</dcterms:created>
  <dcterms:modified xsi:type="dcterms:W3CDTF">2020-11-18T21:23:00Z</dcterms:modified>
</cp:coreProperties>
</file>